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68897" w14:textId="77777777" w:rsidR="002663DE" w:rsidRPr="0035167A" w:rsidRDefault="002663DE" w:rsidP="007B12D7">
      <w:pPr>
        <w:pStyle w:val="Nagwek1"/>
        <w:spacing w:after="240" w:line="360" w:lineRule="auto"/>
        <w:rPr>
          <w:rFonts w:cs="Arial"/>
          <w:b w:val="0"/>
          <w:sz w:val="22"/>
          <w:szCs w:val="22"/>
        </w:rPr>
      </w:pPr>
      <w:r w:rsidRPr="0035167A">
        <w:rPr>
          <w:rFonts w:cs="Arial"/>
          <w:sz w:val="22"/>
          <w:szCs w:val="22"/>
        </w:rPr>
        <w:t>SPECYFIKACJA WARUNKÓW ZAMÓWIENIA (zwana dalej swz)</w:t>
      </w:r>
    </w:p>
    <w:p w14:paraId="2AD2DDD3" w14:textId="3D0244A6" w:rsidR="00B67061" w:rsidRPr="0035167A" w:rsidRDefault="002544CB" w:rsidP="00DA50B6">
      <w:pPr>
        <w:spacing w:after="240" w:line="360" w:lineRule="auto"/>
        <w:jc w:val="left"/>
        <w:rPr>
          <w:rFonts w:cs="Arial"/>
          <w:b/>
          <w:i/>
          <w:color w:val="auto"/>
          <w:sz w:val="22"/>
        </w:rPr>
      </w:pPr>
      <w:r w:rsidRPr="0035167A">
        <w:rPr>
          <w:rFonts w:cs="Arial"/>
          <w:sz w:val="22"/>
        </w:rPr>
        <w:t>Województwo Mał</w:t>
      </w:r>
      <w:r w:rsidR="00E94614" w:rsidRPr="0035167A">
        <w:rPr>
          <w:rFonts w:cs="Arial"/>
          <w:sz w:val="22"/>
        </w:rPr>
        <w:t xml:space="preserve">opolskie z siedzibą w Krakowie przy </w:t>
      </w:r>
      <w:r w:rsidRPr="0035167A">
        <w:rPr>
          <w:rFonts w:cs="Arial"/>
          <w:sz w:val="22"/>
        </w:rPr>
        <w:t>ul. Basztow</w:t>
      </w:r>
      <w:r w:rsidR="00E94614" w:rsidRPr="0035167A">
        <w:rPr>
          <w:rFonts w:cs="Arial"/>
          <w:sz w:val="22"/>
        </w:rPr>
        <w:t>ej</w:t>
      </w:r>
      <w:r w:rsidRPr="0035167A">
        <w:rPr>
          <w:rFonts w:cs="Arial"/>
          <w:sz w:val="22"/>
        </w:rPr>
        <w:t xml:space="preserve"> 22, zwane w</w:t>
      </w:r>
      <w:r w:rsidR="00D0347D" w:rsidRPr="0035167A">
        <w:rPr>
          <w:rFonts w:cs="Arial"/>
          <w:sz w:val="22"/>
        </w:rPr>
        <w:t> </w:t>
      </w:r>
      <w:r w:rsidRPr="0035167A">
        <w:rPr>
          <w:rFonts w:cs="Arial"/>
          <w:sz w:val="22"/>
        </w:rPr>
        <w:t xml:space="preserve">dalszej części Zamawiającym, zaprasza do składania ofert w postępowaniu </w:t>
      </w:r>
      <w:r w:rsidRPr="0035167A">
        <w:rPr>
          <w:rFonts w:cs="Arial"/>
          <w:color w:val="auto"/>
          <w:sz w:val="22"/>
        </w:rPr>
        <w:t>o</w:t>
      </w:r>
      <w:r w:rsidR="00D0347D" w:rsidRPr="0035167A">
        <w:rPr>
          <w:rFonts w:cs="Arial"/>
          <w:color w:val="auto"/>
          <w:sz w:val="22"/>
        </w:rPr>
        <w:t> </w:t>
      </w:r>
      <w:r w:rsidRPr="0035167A">
        <w:rPr>
          <w:rFonts w:cs="Arial"/>
          <w:color w:val="auto"/>
          <w:sz w:val="22"/>
        </w:rPr>
        <w:t xml:space="preserve">udzielenie zamówienia </w:t>
      </w:r>
      <w:r w:rsidR="002663DE" w:rsidRPr="0035167A">
        <w:rPr>
          <w:rFonts w:cs="Arial"/>
          <w:color w:val="auto"/>
          <w:sz w:val="22"/>
        </w:rPr>
        <w:t xml:space="preserve">publicznego pn.: </w:t>
      </w:r>
      <w:r w:rsidR="001E2EF3">
        <w:rPr>
          <w:rFonts w:cs="Arial"/>
          <w:b/>
          <w:color w:val="auto"/>
          <w:sz w:val="22"/>
        </w:rPr>
        <w:t>Przygotowanie i przeprowadzenie jakościowych badań opinii publicznej skuteczności działań informacyjno-edukacyjnych w zakresie ochrony powietrza wraz z opracowaniem rekomendacji.</w:t>
      </w:r>
    </w:p>
    <w:p w14:paraId="7694C0BD" w14:textId="77777777" w:rsidR="002663DE" w:rsidRPr="0035167A" w:rsidRDefault="0037433E"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w:t>
      </w:r>
      <w:r w:rsidR="002663DE" w:rsidRPr="0035167A">
        <w:rPr>
          <w:rFonts w:cs="Arial"/>
          <w:b/>
          <w:sz w:val="22"/>
          <w:szCs w:val="22"/>
        </w:rPr>
        <w:t>nformacje o Zamawiającym</w:t>
      </w:r>
    </w:p>
    <w:p w14:paraId="43B311BD" w14:textId="77777777" w:rsidR="00AD3095" w:rsidRPr="0035167A" w:rsidRDefault="00AD3095" w:rsidP="005D3F4A">
      <w:pPr>
        <w:spacing w:line="360" w:lineRule="auto"/>
        <w:jc w:val="left"/>
        <w:rPr>
          <w:rFonts w:cs="Arial"/>
          <w:sz w:val="22"/>
        </w:rPr>
      </w:pPr>
      <w:r w:rsidRPr="0035167A">
        <w:rPr>
          <w:rFonts w:cs="Arial"/>
          <w:b/>
          <w:sz w:val="22"/>
        </w:rPr>
        <w:t>Województwo Małopolskie,</w:t>
      </w:r>
      <w:r w:rsidRPr="0035167A">
        <w:rPr>
          <w:rFonts w:cs="Arial"/>
          <w:sz w:val="22"/>
        </w:rPr>
        <w:t xml:space="preserve"> ul. Basztowa 22, 31-156 Kraków</w:t>
      </w:r>
    </w:p>
    <w:p w14:paraId="47BC5BE6" w14:textId="77777777" w:rsidR="00AD3095" w:rsidRPr="0035167A" w:rsidRDefault="009B7E7F" w:rsidP="005D3F4A">
      <w:pPr>
        <w:spacing w:line="360" w:lineRule="auto"/>
        <w:jc w:val="left"/>
        <w:rPr>
          <w:rFonts w:cs="Arial"/>
          <w:sz w:val="22"/>
        </w:rPr>
      </w:pPr>
      <w:r w:rsidRPr="0035167A">
        <w:rPr>
          <w:rFonts w:cs="Arial"/>
          <w:sz w:val="22"/>
        </w:rPr>
        <w:t xml:space="preserve">Numer telefonu: 12 </w:t>
      </w:r>
      <w:r w:rsidR="00BA1A84" w:rsidRPr="0035167A">
        <w:rPr>
          <w:rFonts w:cs="Arial"/>
          <w:sz w:val="22"/>
        </w:rPr>
        <w:t xml:space="preserve">63 03 </w:t>
      </w:r>
      <w:r w:rsidR="007A3038">
        <w:rPr>
          <w:rFonts w:cs="Arial"/>
          <w:sz w:val="22"/>
        </w:rPr>
        <w:t>158</w:t>
      </w:r>
    </w:p>
    <w:p w14:paraId="201E5109" w14:textId="77777777" w:rsidR="00AD3095" w:rsidRPr="0035167A" w:rsidRDefault="00AD3095" w:rsidP="005D3F4A">
      <w:pPr>
        <w:spacing w:line="360" w:lineRule="auto"/>
        <w:jc w:val="left"/>
        <w:rPr>
          <w:rFonts w:cs="Arial"/>
          <w:sz w:val="22"/>
        </w:rPr>
      </w:pPr>
      <w:r w:rsidRPr="0035167A">
        <w:rPr>
          <w:rFonts w:cs="Arial"/>
          <w:sz w:val="22"/>
        </w:rPr>
        <w:t xml:space="preserve">Adres poczty elektronicznej: </w:t>
      </w:r>
      <w:hyperlink r:id="rId8" w:history="1">
        <w:r w:rsidRPr="0035167A">
          <w:rPr>
            <w:rFonts w:cs="Arial"/>
            <w:color w:val="0563C1" w:themeColor="hyperlink"/>
            <w:sz w:val="22"/>
            <w:u w:val="single"/>
          </w:rPr>
          <w:t>przetargi@umwm.malopolska.pl</w:t>
        </w:r>
      </w:hyperlink>
    </w:p>
    <w:p w14:paraId="46178EE0" w14:textId="77777777" w:rsidR="00AD3095" w:rsidRPr="0035167A" w:rsidRDefault="00AD3095" w:rsidP="005D3F4A">
      <w:pPr>
        <w:spacing w:line="360" w:lineRule="auto"/>
        <w:jc w:val="left"/>
        <w:rPr>
          <w:rFonts w:cs="Arial"/>
          <w:color w:val="FF0000"/>
          <w:sz w:val="22"/>
        </w:rPr>
      </w:pPr>
      <w:r w:rsidRPr="0035167A">
        <w:rPr>
          <w:rFonts w:cs="Arial"/>
          <w:sz w:val="22"/>
        </w:rPr>
        <w:t xml:space="preserve">Adres strony internetowej prowadzonego </w:t>
      </w:r>
      <w:hyperlink r:id="rId9" w:history="1">
        <w:r w:rsidRPr="0035167A">
          <w:rPr>
            <w:rFonts w:cs="Arial"/>
            <w:sz w:val="22"/>
          </w:rPr>
          <w:t xml:space="preserve">postępowania: </w:t>
        </w:r>
        <w:r w:rsidR="00A30716" w:rsidRPr="0035167A">
          <w:rPr>
            <w:rFonts w:cs="Arial"/>
            <w:color w:val="0563C1" w:themeColor="hyperlink"/>
            <w:sz w:val="22"/>
            <w:u w:val="single"/>
          </w:rPr>
          <w:t xml:space="preserve">https://ezamowienia.gov.pl </w:t>
        </w:r>
      </w:hyperlink>
    </w:p>
    <w:p w14:paraId="10D10198" w14:textId="77777777" w:rsidR="00AD3095" w:rsidRPr="0035167A" w:rsidRDefault="004334F8" w:rsidP="005D3F4A">
      <w:pPr>
        <w:spacing w:line="360" w:lineRule="auto"/>
        <w:jc w:val="left"/>
        <w:rPr>
          <w:rFonts w:cs="Arial"/>
          <w:sz w:val="22"/>
        </w:rPr>
      </w:pPr>
      <w:hyperlink r:id="rId10" w:history="1">
        <w:r w:rsidR="00416143" w:rsidRPr="0035167A">
          <w:rPr>
            <w:rFonts w:cs="Arial"/>
            <w:sz w:val="22"/>
          </w:rPr>
          <w:t xml:space="preserve">Główny adres: </w:t>
        </w:r>
        <w:r w:rsidR="00416143" w:rsidRPr="0035167A">
          <w:rPr>
            <w:rFonts w:cs="Arial"/>
            <w:color w:val="0563C1" w:themeColor="hyperlink"/>
            <w:sz w:val="22"/>
            <w:u w:val="single"/>
          </w:rPr>
          <w:t>https://www.malopolska.pl/</w:t>
        </w:r>
      </w:hyperlink>
    </w:p>
    <w:p w14:paraId="3D36CC02" w14:textId="77777777" w:rsidR="00AD3095" w:rsidRPr="0035167A" w:rsidRDefault="004334F8" w:rsidP="000865B7">
      <w:pPr>
        <w:spacing w:after="240" w:line="360" w:lineRule="auto"/>
        <w:jc w:val="left"/>
        <w:rPr>
          <w:rFonts w:cs="Arial"/>
          <w:sz w:val="22"/>
        </w:rPr>
      </w:pPr>
      <w:hyperlink r:id="rId11" w:history="1">
        <w:r w:rsidR="00C20AE6" w:rsidRPr="0035167A">
          <w:rPr>
            <w:rStyle w:val="Hipercze"/>
            <w:rFonts w:cs="Arial"/>
            <w:color w:val="auto"/>
            <w:sz w:val="22"/>
            <w:u w:val="none"/>
          </w:rPr>
          <w:t xml:space="preserve">Adres profilu nabywcy (BIP): </w:t>
        </w:r>
        <w:r w:rsidR="00C20AE6" w:rsidRPr="0035167A">
          <w:rPr>
            <w:rStyle w:val="Hipercze"/>
            <w:rFonts w:cs="Arial"/>
            <w:sz w:val="22"/>
          </w:rPr>
          <w:t>https://bip.malopolska.pl/umwm/</w:t>
        </w:r>
      </w:hyperlink>
    </w:p>
    <w:p w14:paraId="7A3D2D82" w14:textId="77777777" w:rsidR="00F10382" w:rsidRPr="0035167A" w:rsidRDefault="00F10382" w:rsidP="00EF078C">
      <w:pPr>
        <w:pStyle w:val="Styl1SWZ"/>
        <w:numPr>
          <w:ilvl w:val="0"/>
          <w:numId w:val="4"/>
        </w:numPr>
        <w:spacing w:line="360" w:lineRule="auto"/>
        <w:jc w:val="left"/>
        <w:rPr>
          <w:rFonts w:cs="Arial"/>
          <w:b/>
          <w:sz w:val="22"/>
          <w:szCs w:val="22"/>
        </w:rPr>
      </w:pPr>
      <w:r w:rsidRPr="0035167A">
        <w:rPr>
          <w:rFonts w:cs="Arial"/>
          <w:b/>
          <w:sz w:val="22"/>
          <w:szCs w:val="22"/>
        </w:rPr>
        <w:t>Adres strony internetowej, na której udostępniane będą zmiany i</w:t>
      </w:r>
      <w:r w:rsidR="00B92495" w:rsidRPr="0035167A">
        <w:rPr>
          <w:rFonts w:cs="Arial"/>
          <w:b/>
          <w:sz w:val="22"/>
          <w:szCs w:val="22"/>
        </w:rPr>
        <w:t> </w:t>
      </w:r>
      <w:r w:rsidRPr="0035167A">
        <w:rPr>
          <w:rFonts w:cs="Arial"/>
          <w:b/>
          <w:sz w:val="22"/>
          <w:szCs w:val="22"/>
        </w:rPr>
        <w:t>wyjaśnienia treści swz oraz inne dokumenty zamówienia bezpośrednio związane z</w:t>
      </w:r>
      <w:r w:rsidR="001C02CF" w:rsidRPr="0035167A">
        <w:rPr>
          <w:rFonts w:cs="Arial"/>
          <w:b/>
          <w:sz w:val="22"/>
          <w:szCs w:val="22"/>
        </w:rPr>
        <w:t> </w:t>
      </w:r>
      <w:r w:rsidRPr="0035167A">
        <w:rPr>
          <w:rFonts w:cs="Arial"/>
          <w:b/>
          <w:sz w:val="22"/>
          <w:szCs w:val="22"/>
        </w:rPr>
        <w:t>postępowaniem o udzielenie zamówienia:</w:t>
      </w:r>
    </w:p>
    <w:p w14:paraId="1807CAB1" w14:textId="77777777" w:rsidR="00F10382" w:rsidRDefault="00F10382" w:rsidP="00AB6C04">
      <w:pPr>
        <w:pStyle w:val="Akapitzlist"/>
        <w:numPr>
          <w:ilvl w:val="0"/>
          <w:numId w:val="36"/>
        </w:numPr>
        <w:spacing w:after="120" w:line="360" w:lineRule="auto"/>
        <w:ind w:left="425" w:hanging="425"/>
        <w:contextualSpacing w:val="0"/>
        <w:jc w:val="left"/>
        <w:rPr>
          <w:rFonts w:cs="Arial"/>
          <w:sz w:val="22"/>
        </w:rPr>
      </w:pPr>
      <w:r w:rsidRPr="0035167A">
        <w:rPr>
          <w:rFonts w:cs="Arial"/>
          <w:sz w:val="22"/>
        </w:rPr>
        <w:t>Adres strony internetowej prowadzonego postępowania (link prowadzący bezpośrednio do widoku postępowania na Platformie e-Zamówienia):</w:t>
      </w:r>
    </w:p>
    <w:p w14:paraId="7940CD7C" w14:textId="418B3CA0" w:rsidR="004B21CC" w:rsidRDefault="004334F8" w:rsidP="00FA7371">
      <w:pPr>
        <w:spacing w:after="120" w:line="360" w:lineRule="auto"/>
        <w:jc w:val="left"/>
        <w:rPr>
          <w:rFonts w:cs="Arial"/>
          <w:b/>
          <w:sz w:val="22"/>
        </w:rPr>
      </w:pPr>
      <w:hyperlink r:id="rId12" w:history="1">
        <w:r w:rsidR="00EF0680" w:rsidRPr="005C40A1">
          <w:rPr>
            <w:rStyle w:val="Hipercze"/>
            <w:rFonts w:cs="Arial"/>
            <w:b/>
            <w:sz w:val="22"/>
          </w:rPr>
          <w:t>https://ezamowienia.gov.pl/mp-client/search/list/ocds-148610-c3a1ea91-e760-409f-a0c9-ef7f5934cf73</w:t>
        </w:r>
      </w:hyperlink>
      <w:r w:rsidR="00EF0680">
        <w:rPr>
          <w:rFonts w:cs="Arial"/>
          <w:b/>
          <w:sz w:val="22"/>
        </w:rPr>
        <w:t xml:space="preserve"> </w:t>
      </w:r>
    </w:p>
    <w:p w14:paraId="2022A754" w14:textId="4B1ED792" w:rsidR="00F10382" w:rsidRPr="0035167A" w:rsidRDefault="00F10382" w:rsidP="00FA7371">
      <w:pPr>
        <w:spacing w:after="120" w:line="360" w:lineRule="auto"/>
        <w:jc w:val="left"/>
        <w:rPr>
          <w:rFonts w:cs="Arial"/>
          <w:sz w:val="22"/>
        </w:rPr>
      </w:pPr>
      <w:r w:rsidRPr="0035167A">
        <w:rPr>
          <w:rFonts w:cs="Arial"/>
          <w:sz w:val="22"/>
        </w:rPr>
        <w:t>Postępowanie można wyszukać również ze strony głównej Platformy e-Zamówienia (przycisk „Przeglądaj postępowania/konkursy”).</w:t>
      </w:r>
    </w:p>
    <w:p w14:paraId="6C7A0147" w14:textId="77777777" w:rsidR="00F10382" w:rsidRPr="0035167A" w:rsidRDefault="00F10382" w:rsidP="00AB6C04">
      <w:pPr>
        <w:pStyle w:val="Akapitzlist"/>
        <w:numPr>
          <w:ilvl w:val="0"/>
          <w:numId w:val="36"/>
        </w:numPr>
        <w:spacing w:line="360" w:lineRule="auto"/>
        <w:ind w:left="426" w:hanging="426"/>
        <w:jc w:val="left"/>
        <w:rPr>
          <w:rFonts w:cs="Arial"/>
          <w:sz w:val="22"/>
        </w:rPr>
      </w:pPr>
      <w:r w:rsidRPr="0035167A">
        <w:rPr>
          <w:rFonts w:cs="Arial"/>
          <w:sz w:val="22"/>
        </w:rPr>
        <w:t>Identyfikator (ID) postępowania na Platformie e-Zamówienia:</w:t>
      </w:r>
    </w:p>
    <w:p w14:paraId="1F8FF0BD" w14:textId="79E63409" w:rsidR="00321AEA" w:rsidRPr="00EF0680" w:rsidRDefault="00EF0680" w:rsidP="00BA1A84">
      <w:pPr>
        <w:pStyle w:val="Akapitzlist"/>
        <w:spacing w:line="360" w:lineRule="auto"/>
        <w:ind w:left="0"/>
        <w:jc w:val="left"/>
        <w:rPr>
          <w:rFonts w:cs="Arial"/>
          <w:b/>
          <w:color w:val="auto"/>
          <w:sz w:val="22"/>
          <w:lang w:val="en-CA"/>
        </w:rPr>
      </w:pPr>
      <w:r w:rsidRPr="00EF0680">
        <w:rPr>
          <w:rFonts w:cs="Arial"/>
          <w:b/>
          <w:color w:val="auto"/>
          <w:sz w:val="22"/>
          <w:lang w:val="en-CA"/>
        </w:rPr>
        <w:t xml:space="preserve">ocds-148610-c3a1ea91-e760-409f-a0c9-ef7f5934cf73 </w:t>
      </w:r>
    </w:p>
    <w:p w14:paraId="70134485" w14:textId="77777777" w:rsidR="002663DE" w:rsidRPr="0035167A" w:rsidRDefault="002663DE"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Tryb udzielenia zamówienia</w:t>
      </w:r>
    </w:p>
    <w:p w14:paraId="2E38958F" w14:textId="6EC261F6" w:rsidR="00122E94" w:rsidRPr="0035167A" w:rsidRDefault="002663DE" w:rsidP="005D3F4A">
      <w:pPr>
        <w:spacing w:after="120" w:line="360" w:lineRule="auto"/>
        <w:jc w:val="left"/>
        <w:rPr>
          <w:rFonts w:cs="Arial"/>
          <w:sz w:val="22"/>
        </w:rPr>
      </w:pPr>
      <w:r w:rsidRPr="0035167A">
        <w:rPr>
          <w:rFonts w:cs="Arial"/>
          <w:sz w:val="22"/>
        </w:rPr>
        <w:t xml:space="preserve">Zamówienie publiczne udzielane jest w </w:t>
      </w:r>
      <w:r w:rsidRPr="0035167A">
        <w:rPr>
          <w:rFonts w:cs="Arial"/>
          <w:b/>
          <w:sz w:val="22"/>
        </w:rPr>
        <w:t xml:space="preserve">trybie </w:t>
      </w:r>
      <w:r w:rsidR="00373E76" w:rsidRPr="0035167A">
        <w:rPr>
          <w:rFonts w:cs="Arial"/>
          <w:b/>
          <w:sz w:val="22"/>
        </w:rPr>
        <w:t xml:space="preserve">przetargu nieograniczonego </w:t>
      </w:r>
      <w:r w:rsidR="00897505" w:rsidRPr="0035167A">
        <w:rPr>
          <w:rFonts w:cs="Arial"/>
          <w:b/>
          <w:sz w:val="22"/>
        </w:rPr>
        <w:t xml:space="preserve">zgodnie z </w:t>
      </w:r>
      <w:r w:rsidR="00373E76" w:rsidRPr="0035167A">
        <w:rPr>
          <w:rFonts w:cs="Arial"/>
          <w:b/>
          <w:sz w:val="22"/>
        </w:rPr>
        <w:t>art. 132</w:t>
      </w:r>
      <w:r w:rsidR="00786F97" w:rsidRPr="0035167A">
        <w:rPr>
          <w:rFonts w:cs="Arial"/>
          <w:b/>
          <w:sz w:val="22"/>
        </w:rPr>
        <w:t xml:space="preserve"> </w:t>
      </w:r>
      <w:r w:rsidR="00897505" w:rsidRPr="0035167A">
        <w:rPr>
          <w:rFonts w:cs="Arial"/>
          <w:sz w:val="22"/>
        </w:rPr>
        <w:t>ustaw</w:t>
      </w:r>
      <w:r w:rsidR="00012CA3" w:rsidRPr="0035167A">
        <w:rPr>
          <w:rFonts w:cs="Arial"/>
          <w:sz w:val="22"/>
        </w:rPr>
        <w:t>y</w:t>
      </w:r>
      <w:r w:rsidRPr="0035167A">
        <w:rPr>
          <w:rFonts w:cs="Arial"/>
          <w:sz w:val="22"/>
        </w:rPr>
        <w:t xml:space="preserve"> z dnia 11 września 2019 r. Prawo zamówień publicznych </w:t>
      </w:r>
      <w:r w:rsidR="00FA552A" w:rsidRPr="0035167A">
        <w:rPr>
          <w:rFonts w:cs="Arial"/>
          <w:sz w:val="22"/>
        </w:rPr>
        <w:t>(</w:t>
      </w:r>
      <w:r w:rsidR="00DA0FCD" w:rsidRPr="0035167A">
        <w:rPr>
          <w:rFonts w:cs="Arial"/>
          <w:sz w:val="22"/>
        </w:rPr>
        <w:t>t.j. Dz.U. z 202</w:t>
      </w:r>
      <w:r w:rsidR="0035167A" w:rsidRPr="0035167A">
        <w:rPr>
          <w:rFonts w:cs="Arial"/>
          <w:sz w:val="22"/>
        </w:rPr>
        <w:t>4</w:t>
      </w:r>
      <w:r w:rsidR="00DA0FCD" w:rsidRPr="0035167A">
        <w:rPr>
          <w:rFonts w:cs="Arial"/>
          <w:sz w:val="22"/>
        </w:rPr>
        <w:t xml:space="preserve"> poz. 1</w:t>
      </w:r>
      <w:r w:rsidR="0035167A" w:rsidRPr="0035167A">
        <w:rPr>
          <w:rFonts w:cs="Arial"/>
          <w:sz w:val="22"/>
        </w:rPr>
        <w:t>320</w:t>
      </w:r>
      <w:r w:rsidR="001E2EF3">
        <w:rPr>
          <w:rFonts w:cs="Arial"/>
          <w:sz w:val="22"/>
        </w:rPr>
        <w:t xml:space="preserve"> z późń. zm.</w:t>
      </w:r>
      <w:r w:rsidR="00FA552A" w:rsidRPr="0035167A">
        <w:rPr>
          <w:rFonts w:cs="Arial"/>
          <w:sz w:val="22"/>
        </w:rPr>
        <w:t>),</w:t>
      </w:r>
      <w:r w:rsidRPr="0035167A">
        <w:rPr>
          <w:rFonts w:cs="Arial"/>
          <w:sz w:val="22"/>
        </w:rPr>
        <w:t xml:space="preserve"> zwan</w:t>
      </w:r>
      <w:r w:rsidR="00217298" w:rsidRPr="0035167A">
        <w:rPr>
          <w:rFonts w:cs="Arial"/>
          <w:sz w:val="22"/>
        </w:rPr>
        <w:t>ej</w:t>
      </w:r>
      <w:r w:rsidRPr="0035167A">
        <w:rPr>
          <w:rFonts w:cs="Arial"/>
          <w:sz w:val="22"/>
        </w:rPr>
        <w:t xml:space="preserve"> dalej ustawą.</w:t>
      </w:r>
    </w:p>
    <w:p w14:paraId="4BCE5083" w14:textId="77777777" w:rsidR="007B2E62" w:rsidRPr="0035167A" w:rsidRDefault="007B2E62" w:rsidP="00BF19E9">
      <w:pPr>
        <w:spacing w:line="360" w:lineRule="auto"/>
        <w:jc w:val="left"/>
        <w:rPr>
          <w:rFonts w:cs="Arial"/>
          <w:sz w:val="22"/>
        </w:rPr>
      </w:pPr>
      <w:r w:rsidRPr="0035167A">
        <w:rPr>
          <w:rFonts w:cs="Arial"/>
          <w:sz w:val="22"/>
        </w:rPr>
        <w:t xml:space="preserve">Zamawiający zgodnie z art. 139 i nast. ustawy najpierw dokona badania i oceny ofert, a następnie dokona kwalifikacji podmiotowej wykonawcy, którego oferta została najwyżej </w:t>
      </w:r>
      <w:r w:rsidRPr="0035167A">
        <w:rPr>
          <w:rFonts w:cs="Arial"/>
          <w:sz w:val="22"/>
        </w:rPr>
        <w:lastRenderedPageBreak/>
        <w:t>oceniona, w zakresie braku podstaw wykluczenia oraz spełniania warunków udziału w postępowaniu.</w:t>
      </w:r>
    </w:p>
    <w:p w14:paraId="44F388F5" w14:textId="77777777" w:rsidR="002663DE" w:rsidRPr="0035167A" w:rsidRDefault="002663DE"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Opis przedmiotu zamówienia</w:t>
      </w:r>
      <w:r w:rsidR="00551274" w:rsidRPr="0035167A">
        <w:rPr>
          <w:rFonts w:cs="Arial"/>
          <w:b/>
          <w:sz w:val="22"/>
          <w:szCs w:val="22"/>
        </w:rPr>
        <w:t>,</w:t>
      </w:r>
      <w:r w:rsidR="00995E43" w:rsidRPr="0035167A">
        <w:rPr>
          <w:rFonts w:cs="Arial"/>
          <w:b/>
          <w:sz w:val="22"/>
          <w:szCs w:val="22"/>
        </w:rPr>
        <w:t xml:space="preserve"> w tym op</w:t>
      </w:r>
      <w:r w:rsidR="00551274" w:rsidRPr="0035167A">
        <w:rPr>
          <w:rFonts w:cs="Arial"/>
          <w:b/>
          <w:sz w:val="22"/>
          <w:szCs w:val="22"/>
        </w:rPr>
        <w:t>is części zamówienia</w:t>
      </w:r>
    </w:p>
    <w:p w14:paraId="109594C8" w14:textId="528F3E2D" w:rsidR="0002020B" w:rsidRDefault="0002020B" w:rsidP="0096010B">
      <w:pPr>
        <w:pStyle w:val="Styl2SWZ"/>
        <w:spacing w:line="360" w:lineRule="auto"/>
        <w:rPr>
          <w:rFonts w:cs="Arial"/>
          <w:sz w:val="22"/>
        </w:rPr>
      </w:pPr>
      <w:r>
        <w:rPr>
          <w:rFonts w:cs="Arial"/>
          <w:sz w:val="22"/>
        </w:rPr>
        <w:t>Przedmiotem zamówienia jest przygotowanie i przeprowadzenie jakościowych badań opinii publicznej (badania fokusowe), w zakresie analizy i oceny skuteczności działań informacyjno-edukacyjnych dotyczących budowania świadomości społecznej w obszarze ochrony powietrza.</w:t>
      </w:r>
    </w:p>
    <w:p w14:paraId="5C511F02" w14:textId="79B57C86" w:rsidR="0002020B" w:rsidRDefault="0002020B" w:rsidP="0096010B">
      <w:pPr>
        <w:pStyle w:val="Styl2SWZ"/>
        <w:spacing w:line="360" w:lineRule="auto"/>
        <w:rPr>
          <w:rFonts w:cs="Arial"/>
          <w:sz w:val="22"/>
        </w:rPr>
      </w:pPr>
      <w:r>
        <w:rPr>
          <w:rFonts w:cs="Arial"/>
          <w:sz w:val="22"/>
        </w:rPr>
        <w:t>Celem zamówienia jest opracowanie rekomendacji do przygotowania kolejnych odsłon regionalnej kampanii informacyjno-edukacyjnej w ramach projektu „Wsparcie transformacji energetycznej gmin województwa małopolskiego” aby zapewnić ich największą skuteczność.</w:t>
      </w:r>
    </w:p>
    <w:p w14:paraId="42772261" w14:textId="2617E9E3" w:rsidR="0002020B" w:rsidRDefault="00202C03" w:rsidP="0096010B">
      <w:pPr>
        <w:pStyle w:val="Styl2SWZ"/>
        <w:spacing w:line="360" w:lineRule="auto"/>
        <w:rPr>
          <w:rFonts w:cs="Arial"/>
          <w:sz w:val="22"/>
        </w:rPr>
      </w:pPr>
      <w:r>
        <w:rPr>
          <w:rFonts w:cs="Arial"/>
          <w:sz w:val="22"/>
        </w:rPr>
        <w:t>Szczegółowy o</w:t>
      </w:r>
      <w:r w:rsidR="0002020B">
        <w:rPr>
          <w:rFonts w:cs="Arial"/>
          <w:sz w:val="22"/>
        </w:rPr>
        <w:t>pis przedmiotu zamówienia (</w:t>
      </w:r>
      <w:r>
        <w:rPr>
          <w:rFonts w:cs="Arial"/>
          <w:sz w:val="22"/>
        </w:rPr>
        <w:t>S</w:t>
      </w:r>
      <w:r w:rsidR="0002020B">
        <w:rPr>
          <w:rFonts w:cs="Arial"/>
          <w:sz w:val="22"/>
        </w:rPr>
        <w:t>OPZ) stanowi załącznik nr 1D do swz i będzie on wprowadzony jako załącznik do umowy w sprawie zamówienia publicznego.</w:t>
      </w:r>
    </w:p>
    <w:p w14:paraId="1915D370" w14:textId="02ED24BF" w:rsidR="0002020B" w:rsidRDefault="0002020B" w:rsidP="0096010B">
      <w:pPr>
        <w:pStyle w:val="Styl2SWZ"/>
        <w:spacing w:line="360" w:lineRule="auto"/>
        <w:rPr>
          <w:rFonts w:cs="Arial"/>
          <w:sz w:val="22"/>
        </w:rPr>
      </w:pPr>
      <w:r>
        <w:rPr>
          <w:rFonts w:cs="Arial"/>
          <w:sz w:val="22"/>
        </w:rPr>
        <w:t>Warunki realizacji zamówienia zawarte są w projektowanych postanowieniach umowy w sprawie zamówienia publicznego, które zostaną wprowadzone do umowy w sprawie zamówienia publicznego – wzorze umowy i stanowią załącznik nr 1C do swz (zwane są dalej wzorem umowy).</w:t>
      </w:r>
    </w:p>
    <w:p w14:paraId="5EA75926" w14:textId="4FD390C8" w:rsidR="00D91EBA" w:rsidRPr="00D70489" w:rsidRDefault="00D91EBA" w:rsidP="0096010B">
      <w:pPr>
        <w:pStyle w:val="Styl2SWZ"/>
        <w:spacing w:line="360" w:lineRule="auto"/>
        <w:rPr>
          <w:rFonts w:cs="Arial"/>
          <w:sz w:val="22"/>
        </w:rPr>
      </w:pPr>
      <w:r w:rsidRPr="00D70489">
        <w:rPr>
          <w:rFonts w:cs="Arial"/>
          <w:sz w:val="22"/>
        </w:rPr>
        <w:t>W ramach zamówienia wykonawca będzie zobowiązany do przeniesienia na Zamawiającego majątkowych praw autorskich do materiałów powstałych w ramach realizacji zamówienia zgodnie z zapisami wzoru umowy.</w:t>
      </w:r>
    </w:p>
    <w:p w14:paraId="1DA79EC0" w14:textId="437B63DE" w:rsidR="009A3480" w:rsidRDefault="009A3480" w:rsidP="0096010B">
      <w:pPr>
        <w:pStyle w:val="Styl2SWZ"/>
        <w:spacing w:line="360" w:lineRule="auto"/>
        <w:rPr>
          <w:rFonts w:cs="Arial"/>
          <w:sz w:val="22"/>
        </w:rPr>
      </w:pPr>
      <w:r>
        <w:rPr>
          <w:rFonts w:cs="Arial"/>
          <w:sz w:val="22"/>
        </w:rPr>
        <w:t>Zamawiający stosownie do dyspozycji wynikającej z art. 95 ustawy określa, że nie wymaga zatrudnienia przez wykonawcę lub podwykonawcę</w:t>
      </w:r>
      <w:r w:rsidR="00D91EBA">
        <w:rPr>
          <w:rFonts w:cs="Arial"/>
          <w:sz w:val="22"/>
        </w:rPr>
        <w:t xml:space="preserve"> na podstawie stosunku pracy osób wykonujących czynności w zakresie realizacji zamówienia.</w:t>
      </w:r>
    </w:p>
    <w:p w14:paraId="035E40E6" w14:textId="69E91B33" w:rsidR="00150A47" w:rsidRPr="0002020B" w:rsidRDefault="00150A47" w:rsidP="0002020B">
      <w:pPr>
        <w:pStyle w:val="Styl2SWZ"/>
        <w:spacing w:line="360" w:lineRule="auto"/>
        <w:rPr>
          <w:rFonts w:cs="Arial"/>
          <w:sz w:val="22"/>
        </w:rPr>
      </w:pPr>
      <w:r w:rsidRPr="0002020B">
        <w:rPr>
          <w:rFonts w:cs="Arial"/>
          <w:sz w:val="22"/>
        </w:rPr>
        <w:t xml:space="preserve">Przedmiot zamówienia jest </w:t>
      </w:r>
      <w:r w:rsidR="0002020B">
        <w:rPr>
          <w:rFonts w:cs="Arial"/>
          <w:sz w:val="22"/>
        </w:rPr>
        <w:t xml:space="preserve">współfinansowany </w:t>
      </w:r>
      <w:r w:rsidRPr="0002020B">
        <w:rPr>
          <w:rFonts w:cs="Arial"/>
          <w:sz w:val="22"/>
        </w:rPr>
        <w:t xml:space="preserve">ze środków Unii Europejskiej w ramach </w:t>
      </w:r>
      <w:r w:rsidR="0002020B" w:rsidRPr="0002020B">
        <w:rPr>
          <w:rFonts w:cs="Arial"/>
          <w:sz w:val="22"/>
        </w:rPr>
        <w:t>projektu nr FEMP.02.05-IZ.00-0264/24 „Wsparcie transformacji energetycznej gmin województwa małopolskiego” współfinansowanego w ramach Programu Fundusze Europejskie dla Małopolski 2021-2027.</w:t>
      </w:r>
    </w:p>
    <w:p w14:paraId="51EC5C0B" w14:textId="77777777" w:rsidR="002663DE" w:rsidRPr="00D74B5B" w:rsidRDefault="002663DE" w:rsidP="00D74B5B">
      <w:pPr>
        <w:pStyle w:val="Styl2SWZ"/>
        <w:spacing w:line="360" w:lineRule="auto"/>
        <w:rPr>
          <w:sz w:val="22"/>
        </w:rPr>
      </w:pPr>
      <w:r w:rsidRPr="00D74B5B">
        <w:rPr>
          <w:sz w:val="22"/>
        </w:rPr>
        <w:t xml:space="preserve">Oznaczenie wg CPV: </w:t>
      </w:r>
      <w:r w:rsidR="00902E4A" w:rsidRPr="00D74B5B">
        <w:rPr>
          <w:rFonts w:cs="Arial"/>
          <w:sz w:val="22"/>
        </w:rPr>
        <w:t>79300000-7 Badania rynkowe i ekonomiczne; ankietowanie i statystyka</w:t>
      </w:r>
      <w:r w:rsidR="00902E4A" w:rsidRPr="00D74B5B" w:rsidDel="00902E4A">
        <w:rPr>
          <w:rFonts w:cs="Arial"/>
          <w:sz w:val="22"/>
        </w:rPr>
        <w:t xml:space="preserve"> </w:t>
      </w:r>
    </w:p>
    <w:p w14:paraId="7393FD71" w14:textId="77777777" w:rsidR="00247AFD" w:rsidRPr="0035167A" w:rsidRDefault="00247AFD"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Składanie ofert częściowych</w:t>
      </w:r>
    </w:p>
    <w:p w14:paraId="0F6EC407" w14:textId="77777777" w:rsidR="00247AFD" w:rsidRPr="0035167A" w:rsidRDefault="00DC70B3" w:rsidP="000F1994">
      <w:pPr>
        <w:pStyle w:val="Akapitzlist"/>
        <w:numPr>
          <w:ilvl w:val="0"/>
          <w:numId w:val="14"/>
        </w:numPr>
        <w:spacing w:line="360" w:lineRule="auto"/>
        <w:jc w:val="left"/>
        <w:rPr>
          <w:rFonts w:cs="Arial"/>
          <w:sz w:val="22"/>
        </w:rPr>
      </w:pPr>
      <w:r w:rsidRPr="0035167A">
        <w:rPr>
          <w:rFonts w:cs="Arial"/>
          <w:sz w:val="22"/>
        </w:rPr>
        <w:t xml:space="preserve">Zamawiający </w:t>
      </w:r>
      <w:r w:rsidR="00C62F75" w:rsidRPr="0035167A">
        <w:rPr>
          <w:rFonts w:cs="Arial"/>
          <w:sz w:val="22"/>
        </w:rPr>
        <w:t>nie dopuszcza możliwości</w:t>
      </w:r>
      <w:r w:rsidR="00247AFD" w:rsidRPr="0035167A">
        <w:rPr>
          <w:rFonts w:cs="Arial"/>
          <w:sz w:val="22"/>
        </w:rPr>
        <w:t xml:space="preserve"> składania ofert częściowych.</w:t>
      </w:r>
    </w:p>
    <w:p w14:paraId="2762EA48" w14:textId="77777777" w:rsidR="00C62F75" w:rsidRPr="0035167A" w:rsidRDefault="00C62F75" w:rsidP="000F1994">
      <w:pPr>
        <w:pStyle w:val="Akapitzlist"/>
        <w:numPr>
          <w:ilvl w:val="0"/>
          <w:numId w:val="14"/>
        </w:numPr>
        <w:spacing w:line="360" w:lineRule="auto"/>
        <w:jc w:val="left"/>
        <w:rPr>
          <w:rFonts w:cs="Arial"/>
          <w:bCs/>
          <w:color w:val="auto"/>
          <w:sz w:val="22"/>
        </w:rPr>
      </w:pPr>
      <w:r w:rsidRPr="0035167A">
        <w:rPr>
          <w:rFonts w:cs="Arial"/>
          <w:bCs/>
          <w:color w:val="auto"/>
          <w:sz w:val="22"/>
        </w:rPr>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18C2864E" w14:textId="77777777" w:rsidR="00792CA4" w:rsidRPr="0035167A" w:rsidRDefault="00C62F75" w:rsidP="0057687C">
      <w:pPr>
        <w:pStyle w:val="Akapitzlist"/>
        <w:numPr>
          <w:ilvl w:val="0"/>
          <w:numId w:val="14"/>
        </w:numPr>
        <w:spacing w:line="360" w:lineRule="auto"/>
        <w:jc w:val="left"/>
        <w:rPr>
          <w:rFonts w:cs="Arial"/>
          <w:color w:val="auto"/>
          <w:sz w:val="22"/>
        </w:rPr>
      </w:pPr>
      <w:r w:rsidRPr="0035167A">
        <w:rPr>
          <w:rFonts w:cs="Arial"/>
          <w:bCs/>
          <w:color w:val="auto"/>
          <w:sz w:val="22"/>
        </w:rPr>
        <w:t>Ponadto</w:t>
      </w:r>
      <w:r w:rsidRPr="0035167A">
        <w:rPr>
          <w:rFonts w:cs="Arial"/>
          <w:color w:val="auto"/>
          <w:sz w:val="22"/>
        </w:rPr>
        <w:t xml:space="preserve">, niniejsze </w:t>
      </w:r>
      <w:r w:rsidRPr="0035167A">
        <w:rPr>
          <w:rFonts w:cs="Arial"/>
          <w:bCs/>
          <w:color w:val="auto"/>
          <w:sz w:val="22"/>
        </w:rPr>
        <w:t>postępowanie</w:t>
      </w:r>
      <w:r w:rsidRPr="0035167A">
        <w:rPr>
          <w:rFonts w:cs="Arial"/>
          <w:color w:val="auto"/>
          <w:sz w:val="22"/>
        </w:rPr>
        <w:t xml:space="preserve"> jest jedną z części zamówienia, gdyż Zamawiający dokonał podziału zamówienia na części i przeprowadza na poszczególne części odrębne postępowania.</w:t>
      </w:r>
    </w:p>
    <w:p w14:paraId="79A71003" w14:textId="15CB68B5" w:rsidR="00E66333" w:rsidRDefault="00E66333"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Informacja o przedmiotowych środkach dowodowych</w:t>
      </w:r>
    </w:p>
    <w:p w14:paraId="377C92FD" w14:textId="625739A1" w:rsidR="00D91EBA" w:rsidRPr="00D91EBA" w:rsidRDefault="00D91EBA" w:rsidP="00D91EBA">
      <w:pPr>
        <w:pStyle w:val="Styl1SWZ"/>
        <w:numPr>
          <w:ilvl w:val="0"/>
          <w:numId w:val="0"/>
        </w:numPr>
        <w:spacing w:line="360" w:lineRule="auto"/>
        <w:jc w:val="left"/>
        <w:rPr>
          <w:rFonts w:cs="Arial"/>
          <w:sz w:val="22"/>
          <w:szCs w:val="22"/>
        </w:rPr>
      </w:pPr>
      <w:r w:rsidRPr="00D91EBA">
        <w:rPr>
          <w:rFonts w:cs="Arial"/>
          <w:sz w:val="22"/>
          <w:szCs w:val="22"/>
        </w:rPr>
        <w:t>Zamawiający nie wymaga, aby wykonawca wraz z ofertą składał przedmiotowe środki dowodowe.</w:t>
      </w:r>
    </w:p>
    <w:p w14:paraId="5F67CFD3" w14:textId="77777777" w:rsidR="002663DE" w:rsidRPr="0035167A" w:rsidRDefault="002663DE"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Termin wykonania zamówienia</w:t>
      </w:r>
    </w:p>
    <w:p w14:paraId="2C9CAE1E" w14:textId="495D6DD1" w:rsidR="00A03A20" w:rsidRPr="0035167A" w:rsidRDefault="000A7247" w:rsidP="00F57796">
      <w:pPr>
        <w:spacing w:line="360" w:lineRule="auto"/>
        <w:jc w:val="left"/>
        <w:rPr>
          <w:rFonts w:cs="Arial"/>
          <w:b/>
          <w:sz w:val="22"/>
        </w:rPr>
      </w:pPr>
      <w:r w:rsidRPr="0035167A">
        <w:rPr>
          <w:rFonts w:cs="Arial"/>
          <w:sz w:val="22"/>
        </w:rPr>
        <w:t xml:space="preserve">Zamówienie </w:t>
      </w:r>
      <w:r w:rsidR="00BA69C4">
        <w:rPr>
          <w:rFonts w:cs="Arial"/>
          <w:sz w:val="22"/>
        </w:rPr>
        <w:t xml:space="preserve">należy wykonać </w:t>
      </w:r>
      <w:r w:rsidR="00BA69C4" w:rsidRPr="00BA69C4">
        <w:rPr>
          <w:rFonts w:cs="Arial"/>
          <w:b/>
          <w:sz w:val="22"/>
        </w:rPr>
        <w:t xml:space="preserve">do 150 dni </w:t>
      </w:r>
      <w:r w:rsidR="00F57796">
        <w:rPr>
          <w:rFonts w:cs="Arial"/>
          <w:b/>
          <w:sz w:val="22"/>
        </w:rPr>
        <w:t xml:space="preserve">kalendarzowych </w:t>
      </w:r>
      <w:r w:rsidR="00BA69C4" w:rsidRPr="00BA69C4">
        <w:rPr>
          <w:rFonts w:cs="Arial"/>
          <w:b/>
          <w:sz w:val="22"/>
        </w:rPr>
        <w:t>od daty zawarcia umowy</w:t>
      </w:r>
      <w:r w:rsidR="00F57796">
        <w:rPr>
          <w:rFonts w:cs="Arial"/>
          <w:sz w:val="22"/>
        </w:rPr>
        <w:t>.</w:t>
      </w:r>
    </w:p>
    <w:p w14:paraId="11D06DEC" w14:textId="77777777" w:rsidR="002663DE" w:rsidRPr="0035167A" w:rsidRDefault="002663DE" w:rsidP="004B10F7">
      <w:pPr>
        <w:pStyle w:val="Styl1SWZ"/>
        <w:numPr>
          <w:ilvl w:val="0"/>
          <w:numId w:val="4"/>
        </w:numPr>
        <w:spacing w:line="360" w:lineRule="auto"/>
        <w:jc w:val="left"/>
        <w:rPr>
          <w:rFonts w:cs="Arial"/>
          <w:b/>
          <w:sz w:val="22"/>
          <w:szCs w:val="22"/>
        </w:rPr>
      </w:pPr>
      <w:r w:rsidRPr="0035167A">
        <w:rPr>
          <w:rFonts w:cs="Arial"/>
          <w:b/>
          <w:sz w:val="22"/>
          <w:szCs w:val="22"/>
        </w:rPr>
        <w:t>Podstawy wyklucz</w:t>
      </w:r>
      <w:r w:rsidR="004B10F7" w:rsidRPr="0035167A">
        <w:rPr>
          <w:rFonts w:cs="Arial"/>
          <w:b/>
          <w:sz w:val="22"/>
          <w:szCs w:val="22"/>
        </w:rPr>
        <w:t>enia, o których mowa w art. 108 oraz w art. 109 ust. 1 oraz informacje o warunkach udziału w postępowaniu o udzielenie zamówienia</w:t>
      </w:r>
    </w:p>
    <w:p w14:paraId="0415B2FB" w14:textId="77777777" w:rsidR="002663DE" w:rsidRPr="0035167A" w:rsidRDefault="002663DE" w:rsidP="000F1994">
      <w:pPr>
        <w:pStyle w:val="Styl2SWZ"/>
        <w:numPr>
          <w:ilvl w:val="0"/>
          <w:numId w:val="17"/>
        </w:numPr>
        <w:spacing w:line="360" w:lineRule="auto"/>
        <w:rPr>
          <w:rFonts w:cs="Arial"/>
          <w:sz w:val="22"/>
        </w:rPr>
      </w:pPr>
      <w:r w:rsidRPr="0035167A">
        <w:rPr>
          <w:rFonts w:cs="Arial"/>
          <w:sz w:val="22"/>
        </w:rPr>
        <w:t xml:space="preserve">O udzielenie zamówienia mogą ubiegać się wykonawcy, którzy: </w:t>
      </w:r>
    </w:p>
    <w:p w14:paraId="4F7FFC28" w14:textId="77777777" w:rsidR="002663DE" w:rsidRPr="0035167A" w:rsidRDefault="002663DE" w:rsidP="00480298">
      <w:pPr>
        <w:pStyle w:val="Akapitzlist"/>
        <w:numPr>
          <w:ilvl w:val="0"/>
          <w:numId w:val="3"/>
        </w:numPr>
        <w:spacing w:before="120" w:line="360" w:lineRule="auto"/>
        <w:contextualSpacing w:val="0"/>
        <w:jc w:val="left"/>
        <w:rPr>
          <w:rFonts w:cs="Arial"/>
          <w:sz w:val="22"/>
        </w:rPr>
      </w:pPr>
      <w:r w:rsidRPr="0035167A">
        <w:rPr>
          <w:rFonts w:cs="Arial"/>
          <w:sz w:val="22"/>
        </w:rPr>
        <w:t xml:space="preserve">nie podlegają wykluczeniu z postępowania na podstawie </w:t>
      </w:r>
      <w:r w:rsidR="00480298" w:rsidRPr="0035167A">
        <w:rPr>
          <w:rFonts w:cs="Arial"/>
          <w:b/>
          <w:sz w:val="22"/>
        </w:rPr>
        <w:t xml:space="preserve">art. 108 ust. 1 oraz art. 109 ust. 1 pkt 2) lit a) i lit. b), pkt. 3), pkt 8) i pkt 10) </w:t>
      </w:r>
      <w:r w:rsidR="00480298" w:rsidRPr="00F57796">
        <w:rPr>
          <w:rFonts w:cs="Arial"/>
          <w:sz w:val="22"/>
        </w:rPr>
        <w:t>ustawy.</w:t>
      </w:r>
    </w:p>
    <w:p w14:paraId="7BF9747A" w14:textId="77777777" w:rsidR="00FA120D" w:rsidRPr="0035167A" w:rsidRDefault="00FA120D" w:rsidP="005D3F4A">
      <w:pPr>
        <w:pStyle w:val="Akapitzlist"/>
        <w:numPr>
          <w:ilvl w:val="0"/>
          <w:numId w:val="3"/>
        </w:numPr>
        <w:spacing w:before="120" w:after="120" w:line="360" w:lineRule="auto"/>
        <w:ind w:left="714" w:hanging="357"/>
        <w:contextualSpacing w:val="0"/>
        <w:jc w:val="left"/>
        <w:rPr>
          <w:rFonts w:cs="Arial"/>
          <w:sz w:val="22"/>
        </w:rPr>
      </w:pPr>
      <w:r w:rsidRPr="0035167A">
        <w:rPr>
          <w:rFonts w:cs="Arial"/>
          <w:sz w:val="22"/>
        </w:rPr>
        <w:t xml:space="preserve">nie podlegają wykluczeniu z postępowania na podstawie </w:t>
      </w:r>
      <w:r w:rsidRPr="0035167A">
        <w:rPr>
          <w:rFonts w:cs="Arial"/>
          <w:b/>
          <w:sz w:val="22"/>
        </w:rPr>
        <w:t xml:space="preserve">art. 7 ust. 1 </w:t>
      </w:r>
      <w:r w:rsidRPr="0035167A">
        <w:rPr>
          <w:rFonts w:cs="Arial"/>
          <w:sz w:val="22"/>
        </w:rPr>
        <w:t>ustawy z</w:t>
      </w:r>
      <w:r w:rsidR="00F07949" w:rsidRPr="0035167A">
        <w:rPr>
          <w:rFonts w:cs="Arial"/>
          <w:sz w:val="22"/>
        </w:rPr>
        <w:t> </w:t>
      </w:r>
      <w:r w:rsidRPr="0035167A">
        <w:rPr>
          <w:rFonts w:cs="Arial"/>
          <w:sz w:val="22"/>
        </w:rPr>
        <w:t>dnia 13 kwietnia 2022 r. o szczególnych rozwiązaniach w zakresie przeciwdziałania wspieraniu agresji na Ukrainę oraz służących ochronie bezpieczeństwa narodowego</w:t>
      </w:r>
      <w:r w:rsidR="00950FEA" w:rsidRPr="0035167A">
        <w:rPr>
          <w:rFonts w:cs="Arial"/>
          <w:sz w:val="22"/>
        </w:rPr>
        <w:t>,</w:t>
      </w:r>
    </w:p>
    <w:p w14:paraId="2BF66661" w14:textId="77777777" w:rsidR="00950FEA" w:rsidRPr="0035167A" w:rsidRDefault="00950FEA" w:rsidP="0049542D">
      <w:pPr>
        <w:pStyle w:val="Akapitzlist"/>
        <w:numPr>
          <w:ilvl w:val="0"/>
          <w:numId w:val="3"/>
        </w:numPr>
        <w:spacing w:before="120" w:after="240" w:line="360" w:lineRule="auto"/>
        <w:ind w:left="782" w:hanging="357"/>
        <w:jc w:val="left"/>
        <w:rPr>
          <w:rFonts w:cs="Arial"/>
          <w:sz w:val="22"/>
        </w:rPr>
      </w:pPr>
      <w:r w:rsidRPr="0035167A">
        <w:rPr>
          <w:rFonts w:cs="Arial"/>
          <w:sz w:val="22"/>
        </w:rPr>
        <w:t>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26C26D08" w14:textId="77777777" w:rsidR="007E2DE7" w:rsidRPr="0035167A" w:rsidRDefault="007E2DE7" w:rsidP="00461D48">
      <w:pPr>
        <w:pStyle w:val="Akapitzlist"/>
        <w:spacing w:before="120" w:after="120" w:line="360" w:lineRule="auto"/>
        <w:ind w:left="782"/>
        <w:contextualSpacing w:val="0"/>
        <w:jc w:val="left"/>
        <w:rPr>
          <w:rFonts w:cs="Arial"/>
          <w:sz w:val="22"/>
        </w:rPr>
      </w:pPr>
      <w:r w:rsidRPr="0035167A">
        <w:rPr>
          <w:rFonts w:cs="Arial"/>
          <w:sz w:val="22"/>
        </w:rPr>
        <w:t>Z uwagi na wartość zamówienia Zamawiający odstępuje od przesłanki wykluczania wykonawcy z postępowania, o której mowa w art. 108</w:t>
      </w:r>
      <w:r w:rsidR="002E3300" w:rsidRPr="0035167A">
        <w:rPr>
          <w:rFonts w:cs="Arial"/>
          <w:sz w:val="22"/>
        </w:rPr>
        <w:t xml:space="preserve"> </w:t>
      </w:r>
      <w:r w:rsidRPr="0035167A">
        <w:rPr>
          <w:rFonts w:cs="Arial"/>
          <w:sz w:val="22"/>
        </w:rPr>
        <w:t>ust. 2 ustawy, ponieważ nie m</w:t>
      </w:r>
      <w:r w:rsidR="00562AFE" w:rsidRPr="0035167A">
        <w:rPr>
          <w:rFonts w:cs="Arial"/>
          <w:sz w:val="22"/>
        </w:rPr>
        <w:t xml:space="preserve">a ona zastosowania w niniejszym </w:t>
      </w:r>
      <w:r w:rsidRPr="0035167A">
        <w:rPr>
          <w:rFonts w:cs="Arial"/>
          <w:sz w:val="22"/>
        </w:rPr>
        <w:t>postępowaniu.</w:t>
      </w:r>
      <w:r w:rsidR="00700680" w:rsidRPr="0035167A">
        <w:rPr>
          <w:rFonts w:cs="Arial"/>
          <w:sz w:val="22"/>
        </w:rPr>
        <w:t xml:space="preserve"> </w:t>
      </w:r>
    </w:p>
    <w:p w14:paraId="0BDDA4ED" w14:textId="77777777" w:rsidR="007C5F66" w:rsidRPr="0035167A" w:rsidRDefault="007C5F66" w:rsidP="00A45528">
      <w:pPr>
        <w:pStyle w:val="Akapitzlist"/>
        <w:numPr>
          <w:ilvl w:val="0"/>
          <w:numId w:val="3"/>
        </w:numPr>
        <w:spacing w:line="360" w:lineRule="auto"/>
        <w:jc w:val="left"/>
        <w:rPr>
          <w:rFonts w:cs="Arial"/>
          <w:sz w:val="22"/>
        </w:rPr>
      </w:pPr>
      <w:r w:rsidRPr="0035167A">
        <w:rPr>
          <w:rFonts w:cs="Arial"/>
          <w:sz w:val="22"/>
        </w:rPr>
        <w:t>spełniają warunki udziału w postępowaniu dotyczące zdolności technicznej lub zawodowej:</w:t>
      </w:r>
    </w:p>
    <w:p w14:paraId="510CC37B" w14:textId="77777777" w:rsidR="00F24898" w:rsidRPr="000A5F74" w:rsidRDefault="00EF693A" w:rsidP="00AB6C04">
      <w:pPr>
        <w:pStyle w:val="Akapitzlist"/>
        <w:numPr>
          <w:ilvl w:val="0"/>
          <w:numId w:val="46"/>
        </w:numPr>
        <w:spacing w:line="360" w:lineRule="auto"/>
        <w:jc w:val="left"/>
        <w:rPr>
          <w:rFonts w:cs="Arial"/>
          <w:sz w:val="22"/>
        </w:rPr>
      </w:pPr>
      <w:r w:rsidRPr="000A5F74">
        <w:rPr>
          <w:rFonts w:cs="Arial"/>
          <w:sz w:val="22"/>
        </w:rPr>
        <w:t>warunek udziału w postępowaniu</w:t>
      </w:r>
      <w:r w:rsidR="008066F9" w:rsidRPr="000A5F74">
        <w:rPr>
          <w:rFonts w:cs="Arial"/>
          <w:sz w:val="22"/>
        </w:rPr>
        <w:t xml:space="preserve"> zostanie uznany za spełniony, gdy Wykonawca wykaże, </w:t>
      </w:r>
      <w:r w:rsidR="00C9011D" w:rsidRPr="000A5F74">
        <w:rPr>
          <w:rFonts w:cs="Arial"/>
          <w:sz w:val="22"/>
        </w:rPr>
        <w:t xml:space="preserve">że należycie wykonał (lub wykonuje – w przypadku świadczeń powtarzających się lub ciągłych) w okresie ostatnich 3 lat, a jeżeli okres prowadzenia działalności jest krótszy – w tym okresie, </w:t>
      </w:r>
      <w:r w:rsidR="00C9011D" w:rsidRPr="000A5F74">
        <w:rPr>
          <w:rFonts w:cs="Arial"/>
          <w:b/>
          <w:sz w:val="22"/>
        </w:rPr>
        <w:t>co najmniej</w:t>
      </w:r>
      <w:r w:rsidR="002E3300" w:rsidRPr="000A5F74">
        <w:rPr>
          <w:rFonts w:cs="Arial"/>
          <w:b/>
          <w:sz w:val="22"/>
        </w:rPr>
        <w:t xml:space="preserve"> </w:t>
      </w:r>
      <w:r w:rsidR="00C6352C" w:rsidRPr="000A5F74">
        <w:rPr>
          <w:rFonts w:cs="Arial"/>
          <w:b/>
          <w:sz w:val="22"/>
        </w:rPr>
        <w:t>1</w:t>
      </w:r>
      <w:r w:rsidR="002E3300" w:rsidRPr="000A5F74">
        <w:rPr>
          <w:rFonts w:cs="Arial"/>
          <w:b/>
          <w:sz w:val="22"/>
        </w:rPr>
        <w:t> </w:t>
      </w:r>
      <w:r w:rsidR="00C9011D" w:rsidRPr="000A5F74">
        <w:rPr>
          <w:rFonts w:cs="Arial"/>
          <w:b/>
          <w:sz w:val="22"/>
        </w:rPr>
        <w:t>usług</w:t>
      </w:r>
      <w:r w:rsidR="00C6352C" w:rsidRPr="000A5F74">
        <w:rPr>
          <w:rFonts w:cs="Arial"/>
          <w:b/>
          <w:sz w:val="22"/>
        </w:rPr>
        <w:t xml:space="preserve">ę </w:t>
      </w:r>
      <w:r w:rsidR="00C6352C" w:rsidRPr="000A5F74">
        <w:rPr>
          <w:rFonts w:cs="Arial"/>
          <w:sz w:val="22"/>
        </w:rPr>
        <w:t xml:space="preserve">odpowiadającą </w:t>
      </w:r>
      <w:r w:rsidR="00C9011D" w:rsidRPr="000A5F74">
        <w:rPr>
          <w:rFonts w:cs="Arial"/>
          <w:sz w:val="22"/>
        </w:rPr>
        <w:t>swoim rodzajem i wartością usłudze stanowiącej przedmiot zamówienia.</w:t>
      </w:r>
    </w:p>
    <w:p w14:paraId="71B4260A" w14:textId="3D5547FC" w:rsidR="00E061A4" w:rsidRDefault="00E061A4" w:rsidP="00C6352C">
      <w:pPr>
        <w:pStyle w:val="Akapitzlist"/>
        <w:spacing w:line="360" w:lineRule="auto"/>
        <w:ind w:left="786"/>
        <w:jc w:val="left"/>
        <w:rPr>
          <w:rFonts w:cs="Arial"/>
          <w:b/>
          <w:sz w:val="22"/>
        </w:rPr>
      </w:pPr>
      <w:r w:rsidRPr="00D70489">
        <w:rPr>
          <w:rFonts w:cs="Arial"/>
          <w:b/>
          <w:sz w:val="22"/>
        </w:rPr>
        <w:t xml:space="preserve">Za usługę odpowiadającą swoim rodzajem i wartością usłudze stanowiącej przedmiot zamówienia uważa się usługę polegającą na </w:t>
      </w:r>
      <w:r w:rsidR="00C6352C" w:rsidRPr="00D70489">
        <w:rPr>
          <w:rFonts w:cs="Arial"/>
          <w:b/>
          <w:sz w:val="22"/>
        </w:rPr>
        <w:t>realizacji badania</w:t>
      </w:r>
      <w:r w:rsidR="00F57796" w:rsidRPr="00D70489">
        <w:rPr>
          <w:rFonts w:cs="Arial"/>
          <w:b/>
          <w:sz w:val="22"/>
        </w:rPr>
        <w:t xml:space="preserve"> jakościowego</w:t>
      </w:r>
      <w:r w:rsidR="00C6352C" w:rsidRPr="00D70489">
        <w:rPr>
          <w:rFonts w:cs="Arial"/>
          <w:b/>
          <w:sz w:val="22"/>
        </w:rPr>
        <w:t xml:space="preserve"> i/lub ewaluacji i/lub analizy i/lub ekspertyzy w obszarze </w:t>
      </w:r>
      <w:r w:rsidR="000E4EE8">
        <w:rPr>
          <w:rFonts w:cs="Arial"/>
          <w:b/>
          <w:sz w:val="22"/>
        </w:rPr>
        <w:t>ochrony środowiska</w:t>
      </w:r>
      <w:r w:rsidR="00F57796" w:rsidRPr="00D70489">
        <w:rPr>
          <w:rFonts w:cs="Arial"/>
          <w:b/>
          <w:sz w:val="22"/>
        </w:rPr>
        <w:t xml:space="preserve">, o wartości co najmniej </w:t>
      </w:r>
      <w:r w:rsidR="00124933">
        <w:rPr>
          <w:rFonts w:cs="Arial"/>
          <w:b/>
          <w:sz w:val="22"/>
        </w:rPr>
        <w:t>4</w:t>
      </w:r>
      <w:r w:rsidR="00624E3B" w:rsidRPr="00D70489">
        <w:rPr>
          <w:rFonts w:cs="Arial"/>
          <w:b/>
          <w:sz w:val="22"/>
        </w:rPr>
        <w:t>0 </w:t>
      </w:r>
      <w:r w:rsidR="00C6352C" w:rsidRPr="00D70489">
        <w:rPr>
          <w:rFonts w:cs="Arial"/>
          <w:b/>
          <w:sz w:val="22"/>
        </w:rPr>
        <w:t>000 złotych brutto.</w:t>
      </w:r>
    </w:p>
    <w:p w14:paraId="27243E1A" w14:textId="77777777" w:rsidR="00C6352C" w:rsidRPr="0035167A" w:rsidRDefault="00C6352C" w:rsidP="00C6352C">
      <w:pPr>
        <w:pStyle w:val="Akapitzlist"/>
        <w:spacing w:line="360" w:lineRule="auto"/>
        <w:ind w:left="786"/>
        <w:jc w:val="left"/>
        <w:rPr>
          <w:rFonts w:cs="Arial"/>
          <w:b/>
          <w:i/>
          <w:sz w:val="22"/>
        </w:rPr>
      </w:pPr>
    </w:p>
    <w:p w14:paraId="346F37A6" w14:textId="77777777" w:rsidR="00E061A4" w:rsidRPr="0035167A" w:rsidRDefault="00E061A4" w:rsidP="00FE3A7B">
      <w:pPr>
        <w:pStyle w:val="Akapitzlist"/>
        <w:spacing w:after="240" w:line="360" w:lineRule="auto"/>
        <w:ind w:left="788"/>
        <w:contextualSpacing w:val="0"/>
        <w:jc w:val="left"/>
        <w:rPr>
          <w:rFonts w:cs="Arial"/>
          <w:b/>
          <w:sz w:val="22"/>
        </w:rPr>
      </w:pPr>
      <w:r w:rsidRPr="0035167A">
        <w:rPr>
          <w:rFonts w:cs="Arial"/>
          <w:b/>
          <w:sz w:val="22"/>
        </w:rPr>
        <w:t>Przez usługę Zamawiający rozumie jedną umowę/zamówienie/zlecenie</w:t>
      </w:r>
      <w:r w:rsidR="009D5E84" w:rsidRPr="0035167A">
        <w:rPr>
          <w:rFonts w:cs="Arial"/>
          <w:b/>
          <w:sz w:val="22"/>
        </w:rPr>
        <w:t>.</w:t>
      </w:r>
    </w:p>
    <w:p w14:paraId="3B121213" w14:textId="0C9B559E" w:rsidR="002468E6" w:rsidRPr="00494EDF" w:rsidRDefault="00B3596B" w:rsidP="00F57796">
      <w:pPr>
        <w:pStyle w:val="Akapitzlist"/>
        <w:spacing w:after="240" w:line="360" w:lineRule="auto"/>
        <w:ind w:left="788"/>
        <w:contextualSpacing w:val="0"/>
        <w:jc w:val="left"/>
        <w:rPr>
          <w:rFonts w:cs="Arial"/>
          <w:b/>
          <w:sz w:val="22"/>
        </w:rPr>
      </w:pPr>
      <w:r w:rsidRPr="0035167A">
        <w:rPr>
          <w:rFonts w:cs="Arial"/>
          <w:b/>
          <w:sz w:val="22"/>
        </w:rPr>
        <w:t>Okresy wyrażone w latach lub miesiącach, o których mowa powyżej, liczy się wstecz od dnia</w:t>
      </w:r>
      <w:r w:rsidR="00640A9C" w:rsidRPr="0035167A">
        <w:rPr>
          <w:rFonts w:cs="Arial"/>
          <w:b/>
          <w:sz w:val="22"/>
        </w:rPr>
        <w:t>,</w:t>
      </w:r>
      <w:r w:rsidRPr="0035167A">
        <w:rPr>
          <w:rFonts w:cs="Arial"/>
          <w:b/>
          <w:sz w:val="22"/>
        </w:rPr>
        <w:t xml:space="preserve"> w którym upływa termin składania ofert w postępowaniu.</w:t>
      </w:r>
    </w:p>
    <w:p w14:paraId="19B12251" w14:textId="77777777" w:rsidR="00EF693A" w:rsidRPr="0035167A" w:rsidRDefault="00EF693A" w:rsidP="00132B27">
      <w:pPr>
        <w:pStyle w:val="Styl2SWZ"/>
        <w:spacing w:before="120" w:line="360" w:lineRule="auto"/>
        <w:rPr>
          <w:rFonts w:cs="Arial"/>
          <w:color w:val="auto"/>
          <w:sz w:val="22"/>
        </w:rPr>
      </w:pPr>
      <w:r w:rsidRPr="0035167A">
        <w:rPr>
          <w:rFonts w:cs="Arial"/>
          <w:color w:val="auto"/>
          <w:sz w:val="22"/>
        </w:rPr>
        <w:t>Wykonawca może w celu potwierdzenia spełniania warunków udziału w</w:t>
      </w:r>
      <w:r w:rsidR="00755A3B" w:rsidRPr="0035167A">
        <w:rPr>
          <w:rFonts w:cs="Arial"/>
          <w:color w:val="auto"/>
          <w:sz w:val="22"/>
        </w:rPr>
        <w:t> </w:t>
      </w:r>
      <w:r w:rsidRPr="0035167A">
        <w:rPr>
          <w:rFonts w:cs="Arial"/>
          <w:color w:val="auto"/>
          <w:sz w:val="22"/>
        </w:rPr>
        <w:t xml:space="preserve">postępowaniu polegać na zdolnościach technicznych lub zawodowych podmiotów udostępniających zasoby na zasadach określonych w art. 118 ustawy. </w:t>
      </w:r>
    </w:p>
    <w:p w14:paraId="3B7E3686" w14:textId="77777777" w:rsidR="00EF693A" w:rsidRPr="0035167A" w:rsidRDefault="00EF693A" w:rsidP="00132B27">
      <w:pPr>
        <w:pStyle w:val="Styl2SWZ"/>
        <w:spacing w:line="360" w:lineRule="auto"/>
        <w:rPr>
          <w:rFonts w:cs="Arial"/>
          <w:color w:val="auto"/>
          <w:sz w:val="22"/>
        </w:rPr>
      </w:pPr>
      <w:r w:rsidRPr="0035167A">
        <w:rPr>
          <w:rFonts w:cs="Arial"/>
          <w:color w:val="auto"/>
          <w:sz w:val="22"/>
        </w:rPr>
        <w:t xml:space="preserve">W przypadku wykonawców wspólnie ubiegających się o udzielenie zamówienia </w:t>
      </w:r>
      <w:r w:rsidRPr="0035167A">
        <w:rPr>
          <w:rFonts w:cs="Arial"/>
          <w:sz w:val="22"/>
        </w:rPr>
        <w:t>w</w:t>
      </w:r>
      <w:r w:rsidR="002671DB" w:rsidRPr="0035167A">
        <w:rPr>
          <w:rFonts w:cs="Arial"/>
          <w:sz w:val="22"/>
        </w:rPr>
        <w:t> </w:t>
      </w:r>
      <w:r w:rsidRPr="0035167A">
        <w:rPr>
          <w:rFonts w:cs="Arial"/>
          <w:sz w:val="22"/>
        </w:rPr>
        <w:t>odniesieniu do warunków dotyczących doświadczenia wykonawcy wspólnie ubiegający się o udzielenie zamówienia mogą polegać na zdolnościach tych z wykonawców, którzy</w:t>
      </w:r>
      <w:r w:rsidR="00D90FC9" w:rsidRPr="0035167A">
        <w:rPr>
          <w:rFonts w:cs="Arial"/>
          <w:sz w:val="22"/>
        </w:rPr>
        <w:t xml:space="preserve"> wykonają usługi, do realizacji</w:t>
      </w:r>
      <w:r w:rsidRPr="0035167A">
        <w:rPr>
          <w:rFonts w:cs="Arial"/>
          <w:sz w:val="22"/>
        </w:rPr>
        <w:t xml:space="preserve"> których te zdolności są wymagane.</w:t>
      </w:r>
    </w:p>
    <w:p w14:paraId="73FE75E3" w14:textId="77777777" w:rsidR="00EF693A" w:rsidRPr="0035167A" w:rsidRDefault="00EF693A" w:rsidP="00132B27">
      <w:pPr>
        <w:pStyle w:val="Styl2SWZ"/>
        <w:spacing w:line="360" w:lineRule="auto"/>
        <w:rPr>
          <w:rFonts w:cs="Arial"/>
          <w:b/>
          <w:sz w:val="22"/>
        </w:rPr>
      </w:pPr>
      <w:r w:rsidRPr="0035167A">
        <w:rPr>
          <w:rFonts w:cs="Arial"/>
          <w:sz w:val="22"/>
        </w:rPr>
        <w:t>W przypadku, o którym mowa w ust. 3, wykonawcy wspólnie ubiegający się o</w:t>
      </w:r>
      <w:r w:rsidR="002671DB" w:rsidRPr="0035167A">
        <w:rPr>
          <w:rFonts w:cs="Arial"/>
          <w:sz w:val="22"/>
        </w:rPr>
        <w:t> </w:t>
      </w:r>
      <w:r w:rsidRPr="0035167A">
        <w:rPr>
          <w:rFonts w:cs="Arial"/>
          <w:sz w:val="22"/>
        </w:rPr>
        <w:t xml:space="preserve">udzielenie zamówienia dołączają do oferty oświadczenie, z którego wynika, które usługi wykonają poszczególni wykonawcy </w:t>
      </w:r>
      <w:r w:rsidRPr="0035167A">
        <w:rPr>
          <w:rFonts w:cs="Arial"/>
          <w:b/>
          <w:sz w:val="22"/>
        </w:rPr>
        <w:t xml:space="preserve">(wzór oświadczenia </w:t>
      </w:r>
      <w:r w:rsidRPr="0035167A">
        <w:rPr>
          <w:rFonts w:cs="Arial"/>
          <w:b/>
          <w:color w:val="auto"/>
          <w:sz w:val="22"/>
        </w:rPr>
        <w:t xml:space="preserve">stanowi załącznik nr 2A do swz). </w:t>
      </w:r>
    </w:p>
    <w:p w14:paraId="03FD830C" w14:textId="77777777" w:rsidR="002663DE" w:rsidRPr="0035167A" w:rsidRDefault="002663DE" w:rsidP="005D3F4A">
      <w:pPr>
        <w:pStyle w:val="Styl2SWZ"/>
        <w:spacing w:line="360" w:lineRule="auto"/>
        <w:rPr>
          <w:rFonts w:cs="Arial"/>
          <w:sz w:val="22"/>
        </w:rPr>
      </w:pPr>
      <w:r w:rsidRPr="0035167A">
        <w:rPr>
          <w:rFonts w:cs="Arial"/>
          <w:sz w:val="22"/>
        </w:rPr>
        <w:t>Wykonawcy wspólnie ubiegający się o udzielenie zamówienia ustanawiają pełnomocnika do</w:t>
      </w:r>
      <w:r w:rsidR="00164FD3" w:rsidRPr="0035167A">
        <w:rPr>
          <w:rFonts w:cs="Arial"/>
          <w:sz w:val="22"/>
        </w:rPr>
        <w:t> </w:t>
      </w:r>
      <w:r w:rsidRPr="0035167A">
        <w:rPr>
          <w:rFonts w:cs="Arial"/>
          <w:sz w:val="22"/>
        </w:rPr>
        <w:t>reprezentowania ich w postępowaniu o udzielenie zamówienia albo do reprezentowania w</w:t>
      </w:r>
      <w:r w:rsidR="00164FD3" w:rsidRPr="0035167A">
        <w:rPr>
          <w:rFonts w:cs="Arial"/>
          <w:sz w:val="22"/>
        </w:rPr>
        <w:t> </w:t>
      </w:r>
      <w:r w:rsidRPr="0035167A">
        <w:rPr>
          <w:rFonts w:cs="Arial"/>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164FD3" w:rsidRPr="0035167A">
        <w:rPr>
          <w:rFonts w:cs="Arial"/>
          <w:sz w:val="22"/>
        </w:rPr>
        <w:t> </w:t>
      </w:r>
      <w:r w:rsidRPr="0035167A">
        <w:rPr>
          <w:rFonts w:cs="Arial"/>
          <w:sz w:val="22"/>
        </w:rPr>
        <w:t>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2F992752" w14:textId="77777777" w:rsidR="002663DE" w:rsidRPr="0035167A" w:rsidRDefault="003A231F" w:rsidP="007468DC">
      <w:pPr>
        <w:pStyle w:val="Styl1SWZ"/>
        <w:numPr>
          <w:ilvl w:val="0"/>
          <w:numId w:val="4"/>
        </w:numPr>
        <w:spacing w:line="360" w:lineRule="auto"/>
        <w:jc w:val="left"/>
        <w:rPr>
          <w:rFonts w:cs="Arial"/>
          <w:b/>
          <w:sz w:val="22"/>
          <w:szCs w:val="22"/>
        </w:rPr>
      </w:pPr>
      <w:r w:rsidRPr="0035167A">
        <w:rPr>
          <w:rFonts w:cs="Arial"/>
          <w:b/>
          <w:sz w:val="22"/>
          <w:szCs w:val="22"/>
        </w:rPr>
        <w:t>Wykaz</w:t>
      </w:r>
      <w:r w:rsidR="00530849" w:rsidRPr="0035167A">
        <w:rPr>
          <w:rFonts w:cs="Arial"/>
          <w:b/>
          <w:sz w:val="22"/>
          <w:szCs w:val="22"/>
        </w:rPr>
        <w:t xml:space="preserve"> podmiotowych środków</w:t>
      </w:r>
      <w:r w:rsidR="00766DC4" w:rsidRPr="0035167A">
        <w:rPr>
          <w:rFonts w:cs="Arial"/>
          <w:b/>
          <w:sz w:val="22"/>
          <w:szCs w:val="22"/>
        </w:rPr>
        <w:t xml:space="preserve"> dowodowych</w:t>
      </w:r>
      <w:r w:rsidR="007246BA" w:rsidRPr="0035167A">
        <w:rPr>
          <w:rFonts w:cs="Arial"/>
          <w:b/>
          <w:sz w:val="22"/>
          <w:szCs w:val="22"/>
        </w:rPr>
        <w:t xml:space="preserve"> oraz innych dokumentów lub oświadczeń</w:t>
      </w:r>
      <w:r w:rsidR="00603A17" w:rsidRPr="0035167A">
        <w:rPr>
          <w:rFonts w:cs="Arial"/>
          <w:b/>
          <w:sz w:val="22"/>
          <w:szCs w:val="22"/>
        </w:rPr>
        <w:t xml:space="preserve"> jakich będzie żądał zamawiający od wykonawcy</w:t>
      </w:r>
    </w:p>
    <w:p w14:paraId="218644F7" w14:textId="77777777" w:rsidR="002663DE" w:rsidRPr="0035167A" w:rsidRDefault="00A20806" w:rsidP="002C5A68">
      <w:pPr>
        <w:pStyle w:val="Nagwek2"/>
        <w:spacing w:line="360" w:lineRule="auto"/>
        <w:rPr>
          <w:rFonts w:cs="Arial"/>
          <w:b w:val="0"/>
          <w:sz w:val="22"/>
          <w:szCs w:val="22"/>
        </w:rPr>
      </w:pPr>
      <w:r w:rsidRPr="0035167A">
        <w:rPr>
          <w:rFonts w:cs="Arial"/>
          <w:sz w:val="22"/>
          <w:szCs w:val="22"/>
        </w:rPr>
        <w:t>9</w:t>
      </w:r>
      <w:r w:rsidR="009A26F1" w:rsidRPr="0035167A">
        <w:rPr>
          <w:rFonts w:cs="Arial"/>
          <w:sz w:val="22"/>
          <w:szCs w:val="22"/>
        </w:rPr>
        <w:t xml:space="preserve">.1) </w:t>
      </w:r>
      <w:r w:rsidR="00F34535" w:rsidRPr="0035167A">
        <w:rPr>
          <w:rFonts w:cs="Arial"/>
          <w:sz w:val="22"/>
          <w:szCs w:val="22"/>
        </w:rPr>
        <w:t>Dokumenty</w:t>
      </w:r>
      <w:r w:rsidR="009C1AB7" w:rsidRPr="0035167A">
        <w:rPr>
          <w:rFonts w:cs="Arial"/>
          <w:sz w:val="22"/>
          <w:szCs w:val="22"/>
        </w:rPr>
        <w:t xml:space="preserve"> </w:t>
      </w:r>
      <w:r w:rsidR="00D34F80" w:rsidRPr="0035167A">
        <w:rPr>
          <w:rFonts w:cs="Arial"/>
          <w:sz w:val="22"/>
          <w:szCs w:val="22"/>
        </w:rPr>
        <w:t xml:space="preserve">i oświadczenia </w:t>
      </w:r>
      <w:r w:rsidR="009C1AB7" w:rsidRPr="0035167A">
        <w:rPr>
          <w:rFonts w:cs="Arial"/>
          <w:sz w:val="22"/>
          <w:szCs w:val="22"/>
        </w:rPr>
        <w:t>składane wraz z ofertą</w:t>
      </w:r>
    </w:p>
    <w:p w14:paraId="371078D8" w14:textId="77777777" w:rsidR="002B47F1" w:rsidRPr="0035167A" w:rsidRDefault="002B47F1" w:rsidP="00FF3595">
      <w:pPr>
        <w:pStyle w:val="Styl2SWZ"/>
        <w:numPr>
          <w:ilvl w:val="0"/>
          <w:numId w:val="28"/>
        </w:numPr>
        <w:spacing w:line="360" w:lineRule="auto"/>
        <w:rPr>
          <w:rFonts w:cs="Arial"/>
          <w:color w:val="auto"/>
          <w:sz w:val="22"/>
        </w:rPr>
      </w:pPr>
      <w:r w:rsidRPr="0035167A">
        <w:rPr>
          <w:rFonts w:cs="Arial"/>
          <w:color w:val="auto"/>
          <w:sz w:val="22"/>
        </w:rPr>
        <w:t>Wykonawcy wspólnie ubiegający się o udzielenie zamówienia dołączają do oferty oświadczenie, z którego wynika, które usługi wykonają poszczególni w</w:t>
      </w:r>
      <w:r w:rsidR="005A13BC" w:rsidRPr="0035167A">
        <w:rPr>
          <w:rFonts w:cs="Arial"/>
          <w:color w:val="auto"/>
          <w:sz w:val="22"/>
        </w:rPr>
        <w:t>ykonawcy, o którym mowa w pkt 8</w:t>
      </w:r>
      <w:r w:rsidRPr="0035167A">
        <w:rPr>
          <w:rFonts w:cs="Arial"/>
          <w:color w:val="auto"/>
          <w:sz w:val="22"/>
        </w:rPr>
        <w:t xml:space="preserve"> ust. 4 swz.</w:t>
      </w:r>
    </w:p>
    <w:p w14:paraId="0DF8CA64" w14:textId="77777777" w:rsidR="002B47F1" w:rsidRPr="0035167A" w:rsidRDefault="002B47F1" w:rsidP="000D0F9D">
      <w:pPr>
        <w:numPr>
          <w:ilvl w:val="0"/>
          <w:numId w:val="2"/>
        </w:numPr>
        <w:spacing w:line="360" w:lineRule="auto"/>
        <w:jc w:val="left"/>
        <w:rPr>
          <w:rFonts w:cs="Arial"/>
          <w:color w:val="auto"/>
          <w:sz w:val="22"/>
        </w:rPr>
      </w:pPr>
      <w:r w:rsidRPr="0035167A">
        <w:rPr>
          <w:rFonts w:cs="Arial"/>
          <w:color w:val="auto"/>
          <w:sz w:val="22"/>
        </w:rPr>
        <w:t xml:space="preserve">Wykonawca, który polega na zdolnościach lub sytuacji podmiotów udostępniających zasoby na zasadach określonych w art. 118 ustawy składa wraz z ofertą, </w:t>
      </w:r>
      <w:r w:rsidRPr="0035167A">
        <w:rPr>
          <w:rFonts w:cs="Arial"/>
          <w:b/>
          <w:color w:val="auto"/>
          <w:sz w:val="22"/>
        </w:rPr>
        <w:t>zobowiązanie podmiotu udostępniającego zasoby do oddania mu do dyspozycji niezbędnych zasobów na potrzeby realizacji danego zamówienia</w:t>
      </w:r>
      <w:r w:rsidRPr="0035167A">
        <w:rPr>
          <w:rFonts w:cs="Arial"/>
          <w:color w:val="auto"/>
          <w:sz w:val="22"/>
        </w:rPr>
        <w:t xml:space="preserve"> lub inny podmiotowy środek dowodowy potwierdzający, że wykonawca realizując zamówienie, będzie dysponował niezbędnymi zasobami tych podmiotów. Zamawiający zaleca złożenie zobowiązania wg wzoru stanowiącego </w:t>
      </w:r>
      <w:r w:rsidRPr="0035167A">
        <w:rPr>
          <w:rFonts w:cs="Arial"/>
          <w:b/>
          <w:color w:val="auto"/>
          <w:sz w:val="22"/>
        </w:rPr>
        <w:t>załącznik nr</w:t>
      </w:r>
      <w:r w:rsidR="00415B99" w:rsidRPr="0035167A">
        <w:rPr>
          <w:rFonts w:cs="Arial"/>
          <w:b/>
          <w:sz w:val="22"/>
        </w:rPr>
        <w:t> </w:t>
      </w:r>
      <w:r w:rsidRPr="0035167A">
        <w:rPr>
          <w:rFonts w:cs="Arial"/>
          <w:b/>
          <w:color w:val="auto"/>
          <w:sz w:val="22"/>
        </w:rPr>
        <w:t>2B do swz</w:t>
      </w:r>
      <w:r w:rsidRPr="0035167A">
        <w:rPr>
          <w:rFonts w:cs="Arial"/>
          <w:color w:val="auto"/>
          <w:sz w:val="22"/>
        </w:rPr>
        <w:t>.</w:t>
      </w:r>
    </w:p>
    <w:p w14:paraId="1C792297" w14:textId="77777777" w:rsidR="002B47F1" w:rsidRPr="0035167A" w:rsidRDefault="002B47F1" w:rsidP="000D0F9D">
      <w:pPr>
        <w:numPr>
          <w:ilvl w:val="0"/>
          <w:numId w:val="2"/>
        </w:numPr>
        <w:spacing w:line="360" w:lineRule="auto"/>
        <w:jc w:val="left"/>
        <w:rPr>
          <w:rFonts w:cs="Arial"/>
          <w:color w:val="auto"/>
          <w:sz w:val="22"/>
        </w:rPr>
      </w:pPr>
      <w:r w:rsidRPr="0035167A">
        <w:rPr>
          <w:rFonts w:cs="Arial"/>
          <w:color w:val="auto"/>
          <w:sz w:val="22"/>
        </w:rPr>
        <w:t>W celu potwierdzenia, że osoba działająca w imieniu wykonawcy jest umocowana do jego reprezentowania, Zamawiający wymaga od wykonawcy złożenia wraz z</w:t>
      </w:r>
      <w:r w:rsidR="008C04AE" w:rsidRPr="0035167A">
        <w:rPr>
          <w:rFonts w:cs="Arial"/>
          <w:color w:val="auto"/>
          <w:sz w:val="22"/>
        </w:rPr>
        <w:t> </w:t>
      </w:r>
      <w:r w:rsidRPr="0035167A">
        <w:rPr>
          <w:rFonts w:cs="Arial"/>
          <w:color w:val="auto"/>
          <w:sz w:val="22"/>
        </w:rPr>
        <w:t>ofertą odpisu lub informacji z Krajowego Rejestru Sądowego, Centralnej Ewidencji i Informacji o Działalności Gospodarczej lub innego właściwego rejestru.</w:t>
      </w:r>
    </w:p>
    <w:p w14:paraId="6E30C089"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Wykonawca nie jest zobowiązany do złożenia dokumentów, o których mowa w</w:t>
      </w:r>
      <w:r w:rsidR="002541B3" w:rsidRPr="0035167A">
        <w:rPr>
          <w:rFonts w:cs="Arial"/>
          <w:color w:val="auto"/>
          <w:sz w:val="22"/>
        </w:rPr>
        <w:t> </w:t>
      </w:r>
      <w:r w:rsidRPr="0035167A">
        <w:rPr>
          <w:rFonts w:cs="Arial"/>
          <w:color w:val="auto"/>
          <w:sz w:val="22"/>
        </w:rPr>
        <w:t>ust. 3, jeżeli Zamawiający może je uzyskać za pomocą bezpłatnych i</w:t>
      </w:r>
      <w:r w:rsidR="009310AA" w:rsidRPr="0035167A">
        <w:rPr>
          <w:rFonts w:cs="Arial"/>
          <w:color w:val="auto"/>
          <w:sz w:val="22"/>
        </w:rPr>
        <w:t> </w:t>
      </w:r>
      <w:r w:rsidRPr="0035167A">
        <w:rPr>
          <w:rFonts w:cs="Arial"/>
          <w:color w:val="auto"/>
          <w:sz w:val="22"/>
        </w:rPr>
        <w:t>ogólnodostępnych baz danych, o ile wykonawca wskazał dane umożliwiające dostęp do tych dokumentów.</w:t>
      </w:r>
    </w:p>
    <w:p w14:paraId="5F57451F"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Jeżeli w imieniu wykonawcy działa osoba, której umocowanie do jego reprezentowania nie wynika z dokumentów, o których mowa w ust. 3, Zamawiający żąda od wykonawcy pełnomocnictwa lub innego dokumentu potwierdzającego umocowanie do reprezentowania wykonawcy.</w:t>
      </w:r>
    </w:p>
    <w:p w14:paraId="3203B21F"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Zapis ust. 5 stosuje się odpowiednio do osoby działającej w imieniu wykonawców wspólnie ubiegających się o udzielenie zamówienia publicznego.</w:t>
      </w:r>
    </w:p>
    <w:p w14:paraId="52D50C67"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 xml:space="preserve">Zapis ust. 3 – 5 stosuje się odpowiednio do osoby działającej w imieniu podmiotu udostępniającego zasoby na zasadach określonych w </w:t>
      </w:r>
      <w:hyperlink r:id="rId13" w:anchor="/document/18903829?unitId=art(118)&amp;cm=DOCUMENT" w:history="1">
        <w:r w:rsidRPr="0035167A">
          <w:rPr>
            <w:rFonts w:cs="Arial"/>
            <w:color w:val="auto"/>
            <w:sz w:val="22"/>
          </w:rPr>
          <w:t>art. 118</w:t>
        </w:r>
      </w:hyperlink>
      <w:r w:rsidRPr="0035167A">
        <w:rPr>
          <w:rFonts w:cs="Arial"/>
          <w:color w:val="auto"/>
          <w:sz w:val="22"/>
        </w:rPr>
        <w:t xml:space="preserve"> ustawy.</w:t>
      </w:r>
    </w:p>
    <w:p w14:paraId="5249ADA6"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Wszelkie pełnomocnictwa winny być załączone do oferty w formie oryginału lub urzędowo poświadczonego odpisu pełnomocnictwa (notarialnie – art. 96 ustawy z</w:t>
      </w:r>
      <w:r w:rsidR="00B033CD" w:rsidRPr="0035167A">
        <w:rPr>
          <w:rFonts w:cs="Arial"/>
          <w:color w:val="auto"/>
          <w:sz w:val="22"/>
        </w:rPr>
        <w:t> </w:t>
      </w:r>
      <w:r w:rsidRPr="0035167A">
        <w:rPr>
          <w:rFonts w:cs="Arial"/>
          <w:color w:val="auto"/>
          <w:sz w:val="22"/>
        </w:rPr>
        <w:t>14 lutego 1991 r. – Prawo o notariaci</w:t>
      </w:r>
      <w:r w:rsidR="0072097F" w:rsidRPr="0035167A">
        <w:rPr>
          <w:rFonts w:cs="Arial"/>
          <w:color w:val="auto"/>
          <w:sz w:val="22"/>
        </w:rPr>
        <w:t>e /tekst jednolity Dz. U. z 202</w:t>
      </w:r>
      <w:r w:rsidR="00446E69">
        <w:rPr>
          <w:rFonts w:cs="Arial"/>
          <w:color w:val="auto"/>
          <w:sz w:val="22"/>
        </w:rPr>
        <w:t>4</w:t>
      </w:r>
      <w:r w:rsidRPr="0035167A">
        <w:rPr>
          <w:rFonts w:cs="Arial"/>
          <w:color w:val="auto"/>
          <w:sz w:val="22"/>
        </w:rPr>
        <w:t xml:space="preserve"> </w:t>
      </w:r>
      <w:r w:rsidR="0072097F" w:rsidRPr="0035167A">
        <w:rPr>
          <w:rFonts w:cs="Arial"/>
          <w:color w:val="auto"/>
          <w:sz w:val="22"/>
        </w:rPr>
        <w:t>poz. 1</w:t>
      </w:r>
      <w:r w:rsidR="00446E69">
        <w:rPr>
          <w:rFonts w:cs="Arial"/>
          <w:color w:val="auto"/>
          <w:sz w:val="22"/>
        </w:rPr>
        <w:t>001</w:t>
      </w:r>
      <w:r w:rsidRPr="0035167A">
        <w:rPr>
          <w:rFonts w:cs="Arial"/>
          <w:color w:val="auto"/>
          <w:sz w:val="22"/>
        </w:rPr>
        <w:t>/), z zastrzeżeniem innych zasad opisanych w niniejszej swz lub wynikających z</w:t>
      </w:r>
      <w:r w:rsidR="006C0DD1" w:rsidRPr="0035167A">
        <w:rPr>
          <w:rFonts w:cs="Arial"/>
          <w:color w:val="auto"/>
          <w:sz w:val="22"/>
        </w:rPr>
        <w:t> </w:t>
      </w:r>
      <w:r w:rsidRPr="0035167A">
        <w:rPr>
          <w:rFonts w:cs="Arial"/>
          <w:color w:val="auto"/>
          <w:sz w:val="22"/>
        </w:rPr>
        <w:t>przepisów prawa powszechnie obowiązującego.</w:t>
      </w:r>
    </w:p>
    <w:p w14:paraId="6F979829" w14:textId="77777777" w:rsidR="002B47F1" w:rsidRPr="0035167A" w:rsidRDefault="002B47F1" w:rsidP="00C74AC7">
      <w:pPr>
        <w:numPr>
          <w:ilvl w:val="0"/>
          <w:numId w:val="2"/>
        </w:numPr>
        <w:spacing w:line="360" w:lineRule="auto"/>
        <w:jc w:val="left"/>
        <w:rPr>
          <w:rFonts w:cs="Arial"/>
          <w:color w:val="auto"/>
          <w:sz w:val="22"/>
        </w:rPr>
      </w:pPr>
      <w:r w:rsidRPr="0035167A">
        <w:rPr>
          <w:rFonts w:cs="Arial"/>
          <w:sz w:val="22"/>
        </w:rPr>
        <w:t>Z uwagi na zastosowanie w niniejszym postępowaniu przepisów, o których mowa w art. 139 ustawy, wykonawcy nie są obowiązani do złożenia wraz z ofertą oświadczenia o niepodleganiu wykluczeniu, spełnianiu warunków udziału w</w:t>
      </w:r>
      <w:r w:rsidR="004B7B56" w:rsidRPr="0035167A">
        <w:rPr>
          <w:rFonts w:cs="Arial"/>
          <w:sz w:val="22"/>
        </w:rPr>
        <w:t> </w:t>
      </w:r>
      <w:r w:rsidRPr="0035167A">
        <w:rPr>
          <w:rFonts w:cs="Arial"/>
          <w:sz w:val="22"/>
        </w:rPr>
        <w:t xml:space="preserve">postępowaniu na formularzu jednolitego dokumentu, ponieważ Zamawiający przewiduje możliwość żądania tego oświadczenia wyłącznie od wykonawcy, którego </w:t>
      </w:r>
      <w:r w:rsidRPr="0035167A">
        <w:rPr>
          <w:rFonts w:cs="Arial"/>
          <w:color w:val="auto"/>
          <w:sz w:val="22"/>
        </w:rPr>
        <w:t xml:space="preserve">oferta została najwyżej oceniona. </w:t>
      </w:r>
    </w:p>
    <w:p w14:paraId="25B55B73"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 xml:space="preserve">Zamawiający wymaga złożenia przez Wykonawcę wraz z ofertą oświadczenia, że Wykonawca: </w:t>
      </w:r>
    </w:p>
    <w:p w14:paraId="39821CAD" w14:textId="77777777" w:rsidR="002B47F1" w:rsidRPr="0035167A" w:rsidRDefault="002B47F1" w:rsidP="00FF3595">
      <w:pPr>
        <w:numPr>
          <w:ilvl w:val="0"/>
          <w:numId w:val="27"/>
        </w:numPr>
        <w:spacing w:line="360" w:lineRule="auto"/>
        <w:jc w:val="left"/>
        <w:rPr>
          <w:rFonts w:cs="Arial"/>
          <w:color w:val="auto"/>
          <w:sz w:val="22"/>
        </w:rPr>
      </w:pPr>
      <w:r w:rsidRPr="0035167A">
        <w:rPr>
          <w:rFonts w:cs="Arial"/>
          <w:color w:val="auto"/>
          <w:sz w:val="22"/>
        </w:rPr>
        <w:t>nie podlega wykluczeniu z postępowania na podstawie art. 7 ust. 1 ustawy z</w:t>
      </w:r>
      <w:r w:rsidR="0009049F" w:rsidRPr="0035167A">
        <w:rPr>
          <w:rFonts w:cs="Arial"/>
          <w:color w:val="auto"/>
          <w:sz w:val="22"/>
        </w:rPr>
        <w:t> </w:t>
      </w:r>
      <w:r w:rsidRPr="0035167A">
        <w:rPr>
          <w:rFonts w:cs="Arial"/>
          <w:color w:val="auto"/>
          <w:sz w:val="22"/>
        </w:rPr>
        <w:t>dnia 13 kwietnia 2022 r. o szczególnych rozwiązaniach w zakresie przeciwdziałania wspieraniu agresji na Ukrainę oraz służących ochronie bezpieczeństwa na</w:t>
      </w:r>
      <w:r w:rsidR="00232F48" w:rsidRPr="0035167A">
        <w:rPr>
          <w:rFonts w:cs="Arial"/>
          <w:color w:val="auto"/>
          <w:sz w:val="22"/>
        </w:rPr>
        <w:t>rodowego</w:t>
      </w:r>
      <w:r w:rsidRPr="0035167A">
        <w:rPr>
          <w:rFonts w:cs="Arial"/>
          <w:color w:val="auto"/>
          <w:sz w:val="22"/>
        </w:rPr>
        <w:t>,</w:t>
      </w:r>
    </w:p>
    <w:p w14:paraId="4F92E0C7" w14:textId="77777777" w:rsidR="002B47F1" w:rsidRPr="0035167A" w:rsidRDefault="002B47F1" w:rsidP="00FF3595">
      <w:pPr>
        <w:numPr>
          <w:ilvl w:val="0"/>
          <w:numId w:val="27"/>
        </w:numPr>
        <w:spacing w:line="360" w:lineRule="auto"/>
        <w:jc w:val="left"/>
        <w:rPr>
          <w:rFonts w:cs="Arial"/>
          <w:color w:val="auto"/>
          <w:sz w:val="22"/>
        </w:rPr>
      </w:pPr>
      <w:r w:rsidRPr="0035167A">
        <w:rPr>
          <w:rFonts w:cs="Arial"/>
          <w:color w:val="auto"/>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50C61A84" w14:textId="77777777" w:rsidR="002B47F1" w:rsidRPr="0035167A" w:rsidRDefault="002B47F1" w:rsidP="00C74AC7">
      <w:pPr>
        <w:spacing w:line="360" w:lineRule="auto"/>
        <w:ind w:left="357"/>
        <w:jc w:val="left"/>
        <w:rPr>
          <w:rFonts w:cs="Arial"/>
          <w:color w:val="auto"/>
          <w:sz w:val="22"/>
        </w:rPr>
      </w:pPr>
      <w:r w:rsidRPr="0035167A">
        <w:rPr>
          <w:rFonts w:cs="Arial"/>
          <w:color w:val="auto"/>
          <w:sz w:val="22"/>
        </w:rPr>
        <w:t xml:space="preserve">– oświadczenia są ujęte w załączniku nr 2C do swz. </w:t>
      </w:r>
    </w:p>
    <w:p w14:paraId="5AF42D31" w14:textId="77777777" w:rsidR="002B47F1" w:rsidRPr="0035167A" w:rsidRDefault="002B47F1" w:rsidP="00C74AC7">
      <w:pPr>
        <w:numPr>
          <w:ilvl w:val="0"/>
          <w:numId w:val="2"/>
        </w:numPr>
        <w:spacing w:line="360" w:lineRule="auto"/>
        <w:jc w:val="left"/>
        <w:rPr>
          <w:rFonts w:cs="Arial"/>
          <w:color w:val="auto"/>
          <w:sz w:val="22"/>
        </w:rPr>
      </w:pPr>
      <w:r w:rsidRPr="0035167A">
        <w:rPr>
          <w:rFonts w:cs="Arial"/>
          <w:color w:val="auto"/>
          <w:sz w:val="22"/>
        </w:rPr>
        <w:t>W przypadku wspólnego ubiegania się o zamówienie przez wykonawców, oświadczenie, o którym mowa w ust. 10, składa każdy z wykonawców.</w:t>
      </w:r>
    </w:p>
    <w:p w14:paraId="64769893" w14:textId="77777777" w:rsidR="00B0377C" w:rsidRPr="0035167A" w:rsidRDefault="002B47F1" w:rsidP="00C74AC7">
      <w:pPr>
        <w:pStyle w:val="Styl2SWZ"/>
        <w:spacing w:line="360" w:lineRule="auto"/>
        <w:rPr>
          <w:rFonts w:cs="Arial"/>
          <w:sz w:val="22"/>
        </w:rPr>
      </w:pPr>
      <w:r w:rsidRPr="0035167A">
        <w:rPr>
          <w:rFonts w:cs="Arial"/>
          <w:color w:val="auto"/>
          <w:sz w:val="22"/>
        </w:rPr>
        <w:t>Wykonawca, który polega na zdolnościach lub sytuacji podmiotów udostępniających zasoby na zasadach określonych w art. 118 ustawy przedstawia, wraz z oświadczeniem, o którym mowa w ust. 10, także oświadczenie, o którym mowa w ust. 10 podmiotu udostępniającego zasoby</w:t>
      </w:r>
      <w:r w:rsidR="00B0377C" w:rsidRPr="0035167A">
        <w:rPr>
          <w:rFonts w:cs="Arial"/>
          <w:sz w:val="22"/>
        </w:rPr>
        <w:t>.</w:t>
      </w:r>
    </w:p>
    <w:p w14:paraId="34C82F32" w14:textId="77777777" w:rsidR="00DA3267" w:rsidRPr="0035167A" w:rsidRDefault="00A651B3" w:rsidP="00A42CD1">
      <w:pPr>
        <w:pStyle w:val="Nagwek2"/>
        <w:spacing w:line="360" w:lineRule="auto"/>
        <w:rPr>
          <w:rFonts w:cs="Arial"/>
          <w:sz w:val="22"/>
          <w:szCs w:val="22"/>
        </w:rPr>
      </w:pPr>
      <w:r w:rsidRPr="0035167A">
        <w:rPr>
          <w:rFonts w:cs="Arial"/>
          <w:sz w:val="22"/>
          <w:szCs w:val="22"/>
        </w:rPr>
        <w:t>9</w:t>
      </w:r>
      <w:r w:rsidR="009A26F1" w:rsidRPr="0035167A">
        <w:rPr>
          <w:rFonts w:cs="Arial"/>
          <w:sz w:val="22"/>
          <w:szCs w:val="22"/>
        </w:rPr>
        <w:t xml:space="preserve">.2) </w:t>
      </w:r>
      <w:r w:rsidR="00DA3267" w:rsidRPr="0035167A">
        <w:rPr>
          <w:rFonts w:cs="Arial"/>
          <w:sz w:val="22"/>
          <w:szCs w:val="22"/>
        </w:rPr>
        <w:t>Podmiotowe środki dowodowe składane na wezwanie Zamawiającego</w:t>
      </w:r>
    </w:p>
    <w:p w14:paraId="7EC76B4D" w14:textId="77777777" w:rsidR="00871509" w:rsidRPr="0035167A" w:rsidRDefault="00871509" w:rsidP="00A42CD1">
      <w:pPr>
        <w:spacing w:line="360" w:lineRule="auto"/>
        <w:jc w:val="left"/>
        <w:rPr>
          <w:rFonts w:cs="Arial"/>
          <w:sz w:val="22"/>
        </w:rPr>
      </w:pPr>
      <w:r w:rsidRPr="0035167A">
        <w:rPr>
          <w:rFonts w:cs="Arial"/>
          <w:sz w:val="22"/>
        </w:rPr>
        <w:t>Przed wyborem najkorzystniejszej oferty Zamawiający wezwie wykonawcę, którego oferta została najwyżej oceniona, do złożenia w wyznaczonym terminie:</w:t>
      </w:r>
    </w:p>
    <w:p w14:paraId="436C5685" w14:textId="77777777" w:rsidR="00871509" w:rsidRPr="0035167A" w:rsidRDefault="00871509" w:rsidP="00FF3595">
      <w:pPr>
        <w:pStyle w:val="Styl2SWZ"/>
        <w:numPr>
          <w:ilvl w:val="0"/>
          <w:numId w:val="32"/>
        </w:numPr>
        <w:spacing w:line="360" w:lineRule="auto"/>
        <w:rPr>
          <w:rFonts w:cs="Arial"/>
          <w:sz w:val="22"/>
        </w:rPr>
      </w:pPr>
      <w:r w:rsidRPr="0035167A">
        <w:rPr>
          <w:rFonts w:cs="Arial"/>
          <w:sz w:val="22"/>
        </w:rPr>
        <w:t>Oświadczenia o niepodleganiu wykluczeniu, spełnianiu warunków udziału w postępowaniu, w zakresie wskazanym przez Zamawiającego.</w:t>
      </w:r>
      <w:r w:rsidRPr="0035167A">
        <w:rPr>
          <w:rFonts w:cs="Arial"/>
          <w:color w:val="auto"/>
          <w:sz w:val="22"/>
        </w:rPr>
        <w:t xml:space="preserve"> </w:t>
      </w:r>
      <w:r w:rsidRPr="0035167A">
        <w:rPr>
          <w:rFonts w:cs="Arial"/>
          <w:sz w:val="22"/>
        </w:rPr>
        <w:t>Oświadczenie, stanowi dowód potwierdzający brak podstaw wykluczenia, spełnianie warunków udziału w postępowaniu na dzień składania ofert, tymczasowo zastępujący wymagane przez Zamawiającego podmiotowe środki dowodowe.</w:t>
      </w:r>
    </w:p>
    <w:p w14:paraId="2E3FF55F" w14:textId="77777777" w:rsidR="00871509" w:rsidRPr="0035167A" w:rsidRDefault="00871509" w:rsidP="00F735A3">
      <w:pPr>
        <w:numPr>
          <w:ilvl w:val="0"/>
          <w:numId w:val="2"/>
        </w:numPr>
        <w:spacing w:line="360" w:lineRule="auto"/>
        <w:jc w:val="left"/>
        <w:rPr>
          <w:rFonts w:eastAsia="Times New Roman" w:cs="Arial"/>
          <w:b/>
          <w:color w:val="auto"/>
          <w:sz w:val="22"/>
        </w:rPr>
      </w:pPr>
      <w:r w:rsidRPr="0035167A">
        <w:rPr>
          <w:rFonts w:cs="Arial"/>
          <w:sz w:val="22"/>
        </w:rPr>
        <w:t xml:space="preserve">Oświadczenie, o którym mowa w ust. 1, składa się na formularzu </w:t>
      </w:r>
      <w:r w:rsidRPr="0035167A">
        <w:rPr>
          <w:rFonts w:cs="Arial"/>
          <w:b/>
          <w:sz w:val="22"/>
        </w:rPr>
        <w:t>jednolitego europejskiego dokumentu zamówienia</w:t>
      </w:r>
      <w:r w:rsidRPr="0035167A">
        <w:rPr>
          <w:rFonts w:cs="Arial"/>
          <w:sz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zwanym dalej „jednolitym dokumentem lub JEDZ”, </w:t>
      </w:r>
      <w:r w:rsidRPr="0035167A">
        <w:rPr>
          <w:rFonts w:eastAsia="Times New Roman" w:cs="Arial"/>
          <w:color w:val="auto"/>
          <w:sz w:val="22"/>
        </w:rPr>
        <w:t xml:space="preserve">którego wzór stanowi </w:t>
      </w:r>
      <w:r w:rsidRPr="0035167A">
        <w:rPr>
          <w:rFonts w:eastAsia="Times New Roman" w:cs="Arial"/>
          <w:b/>
          <w:color w:val="auto"/>
          <w:sz w:val="22"/>
        </w:rPr>
        <w:t>załącznik nr 3 do swz</w:t>
      </w:r>
      <w:r w:rsidRPr="0035167A">
        <w:rPr>
          <w:rFonts w:eastAsia="Times New Roman" w:cs="Arial"/>
          <w:color w:val="auto"/>
          <w:sz w:val="22"/>
        </w:rPr>
        <w:t>.</w:t>
      </w:r>
    </w:p>
    <w:p w14:paraId="66B51B2C" w14:textId="77777777" w:rsidR="00871509" w:rsidRPr="0035167A" w:rsidRDefault="00871509" w:rsidP="00F735A3">
      <w:pPr>
        <w:spacing w:line="360" w:lineRule="auto"/>
        <w:ind w:left="357"/>
        <w:jc w:val="left"/>
        <w:rPr>
          <w:rFonts w:cs="Arial"/>
          <w:sz w:val="22"/>
        </w:rPr>
      </w:pPr>
      <w:r w:rsidRPr="0035167A">
        <w:rPr>
          <w:rFonts w:cs="Arial"/>
          <w:sz w:val="22"/>
        </w:rPr>
        <w:t>Zamawiający informuje, że wykonawca wypełnia oświadczenie w zakresie wskazanym przez Zamawiającego, w części IV może ograniczyć się do wypełnienia sekcji α (alfa): Ogólne oświadczenie dotyczące wszystkich kryteriów kwalifikacji i nie musi wypełniać żadnej z pozostałych sekcji w części IV JEDZ.</w:t>
      </w:r>
    </w:p>
    <w:p w14:paraId="4CE042C5" w14:textId="77777777" w:rsidR="00871509" w:rsidRPr="0035167A" w:rsidRDefault="00871509" w:rsidP="00F735A3">
      <w:pPr>
        <w:spacing w:line="360" w:lineRule="auto"/>
        <w:ind w:left="357"/>
        <w:jc w:val="left"/>
        <w:rPr>
          <w:rFonts w:cs="Arial"/>
          <w:color w:val="0563C1" w:themeColor="hyperlink"/>
          <w:sz w:val="22"/>
          <w:u w:val="single"/>
        </w:rPr>
      </w:pPr>
      <w:r w:rsidRPr="0035167A">
        <w:rPr>
          <w:rFonts w:cs="Arial"/>
          <w:sz w:val="22"/>
        </w:rPr>
        <w:t xml:space="preserve">Instrukcja wypełniania JEDZ jest zamieszczona na stronie internetowej Urzędu Zamówień Publicznych, pod adresem: </w:t>
      </w:r>
      <w:hyperlink r:id="rId14" w:history="1">
        <w:r w:rsidR="00446E69" w:rsidRPr="00446E69">
          <w:rPr>
            <w:rFonts w:eastAsia="Calibri" w:cs="Arial"/>
            <w:color w:val="0563C1"/>
            <w:sz w:val="22"/>
            <w:u w:val="single"/>
          </w:rPr>
          <w:t>https://www.gov.pl/web/uzp/jednolity-europejski-dokument-zamowienia</w:t>
        </w:r>
      </w:hyperlink>
      <w:r w:rsidR="002B3841">
        <w:rPr>
          <w:rFonts w:eastAsia="Calibri" w:cs="Arial"/>
          <w:color w:val="0563C1"/>
          <w:sz w:val="22"/>
          <w:u w:val="single"/>
        </w:rPr>
        <w:t>.</w:t>
      </w:r>
      <w:r w:rsidR="00446E69" w:rsidRPr="00446E69">
        <w:rPr>
          <w:rFonts w:eastAsia="Calibri" w:cs="Arial"/>
          <w:color w:val="000000"/>
          <w:sz w:val="22"/>
        </w:rPr>
        <w:t xml:space="preserve"> </w:t>
      </w:r>
    </w:p>
    <w:p w14:paraId="526E6CF6" w14:textId="77777777" w:rsidR="00871509" w:rsidRPr="0035167A" w:rsidRDefault="00871509" w:rsidP="00F735A3">
      <w:pPr>
        <w:spacing w:line="360" w:lineRule="auto"/>
        <w:ind w:left="357"/>
        <w:jc w:val="left"/>
        <w:rPr>
          <w:rFonts w:cs="Arial"/>
          <w:sz w:val="22"/>
        </w:rPr>
      </w:pPr>
      <w:r w:rsidRPr="0035167A">
        <w:rPr>
          <w:rFonts w:cs="Arial"/>
          <w:sz w:val="22"/>
        </w:rPr>
        <w:t xml:space="preserve">UWAGA! Zamawiający zaleca wypełnienie formularza JEDZ (ESPD) za pomocą serwisu dostępnego </w:t>
      </w:r>
      <w:hyperlink r:id="rId15" w:history="1">
        <w:r w:rsidRPr="0035167A">
          <w:rPr>
            <w:rFonts w:cs="Arial"/>
            <w:sz w:val="22"/>
          </w:rPr>
          <w:t xml:space="preserve">pod adresem: </w:t>
        </w:r>
        <w:r w:rsidRPr="0035167A">
          <w:rPr>
            <w:rFonts w:cs="Arial"/>
            <w:color w:val="0563C1" w:themeColor="hyperlink"/>
            <w:sz w:val="22"/>
            <w:u w:val="single"/>
          </w:rPr>
          <w:t>https://espd.uzp.gov.pl/</w:t>
        </w:r>
      </w:hyperlink>
      <w:r w:rsidRPr="0035167A">
        <w:rPr>
          <w:rFonts w:cs="Arial"/>
          <w:sz w:val="22"/>
        </w:rPr>
        <w:t>. W tym celu przygotowany przez Zamawiającego jednolity europejski dokument zamówienia (ESPD) w forma</w:t>
      </w:r>
      <w:r w:rsidR="00E31C31" w:rsidRPr="0035167A">
        <w:rPr>
          <w:rFonts w:cs="Arial"/>
          <w:sz w:val="22"/>
        </w:rPr>
        <w:t xml:space="preserve">cie *xml, stanowiący </w:t>
      </w:r>
      <w:r w:rsidR="00E31C31" w:rsidRPr="0035167A">
        <w:rPr>
          <w:rFonts w:cs="Arial"/>
          <w:b/>
          <w:sz w:val="22"/>
        </w:rPr>
        <w:t xml:space="preserve">załącznik </w:t>
      </w:r>
      <w:r w:rsidRPr="0035167A">
        <w:rPr>
          <w:rFonts w:cs="Arial"/>
          <w:b/>
          <w:sz w:val="22"/>
        </w:rPr>
        <w:t>nr 3A do swz</w:t>
      </w:r>
      <w:r w:rsidRPr="0035167A">
        <w:rPr>
          <w:rFonts w:cs="Arial"/>
          <w:sz w:val="22"/>
        </w:rPr>
        <w:t xml:space="preserve"> należy pobrać ze strony </w:t>
      </w:r>
      <w:r w:rsidR="00932F2B" w:rsidRPr="0035167A">
        <w:rPr>
          <w:rFonts w:cs="Arial"/>
          <w:sz w:val="22"/>
        </w:rPr>
        <w:t>internetowej prowadzonego postępowania</w:t>
      </w:r>
      <w:r w:rsidR="00F463A6" w:rsidRPr="0035167A">
        <w:rPr>
          <w:rFonts w:cs="Arial"/>
          <w:sz w:val="22"/>
        </w:rPr>
        <w:t xml:space="preserve"> (e-Zamówienia)</w:t>
      </w:r>
      <w:r w:rsidRPr="0035167A">
        <w:rPr>
          <w:rFonts w:cs="Arial"/>
          <w:sz w:val="22"/>
        </w:rPr>
        <w:t>, zapisać na dysku, a następnie zaimportować do wyżej wymienionego serwisu oraz postępując zgodnie z</w:t>
      </w:r>
      <w:r w:rsidR="0092312C" w:rsidRPr="0035167A">
        <w:rPr>
          <w:rFonts w:cs="Arial"/>
          <w:sz w:val="22"/>
        </w:rPr>
        <w:t> </w:t>
      </w:r>
      <w:r w:rsidRPr="0035167A">
        <w:rPr>
          <w:rFonts w:cs="Arial"/>
          <w:sz w:val="22"/>
        </w:rPr>
        <w:t>zamieszczoną tam instrukcją wypełnić wzór elektronicznego formularza ESPD. Serwis ESPD nie archiwizuje plików.</w:t>
      </w:r>
    </w:p>
    <w:p w14:paraId="7156FAB2"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30DC7CFF"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Wykonawca, który polega na zdolnościach lub sytuacji podmiotów udostępniających zasoby na zasadach określonych w art. 118 ustawy przedstawia, wraz z oświadczeniem, o którym mowa w ust. 1, także oświadczenie JEDZ podmiotu udostępniającego zasoby, potwierdzające brak podstaw wykluczenia tego podmiotu oraz odpowiednio spełnianie warunków udziału w postępowaniu, w zakresie, w jakim wykonawca powołuje się na jego zasoby.</w:t>
      </w:r>
    </w:p>
    <w:p w14:paraId="15B3FFB5"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Wykonawca może wykorzystać jednolity dokument złożony w odrębnym postępowaniu o udzielenie zamówienia, jeżeli potwierdzi, że informacje w nim zawarte pozostają prawidłowe.</w:t>
      </w:r>
    </w:p>
    <w:p w14:paraId="356577A7"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Na potwierdzenie braku podstaw wykluczenia Zamawiający żąda następujących podmiotowych środków dowodowych:</w:t>
      </w:r>
    </w:p>
    <w:p w14:paraId="10AC24A7" w14:textId="77777777" w:rsidR="00871509" w:rsidRPr="0035167A" w:rsidRDefault="00871509" w:rsidP="00FF3595">
      <w:pPr>
        <w:numPr>
          <w:ilvl w:val="0"/>
          <w:numId w:val="29"/>
        </w:numPr>
        <w:spacing w:line="360" w:lineRule="auto"/>
        <w:ind w:left="714"/>
        <w:contextualSpacing/>
        <w:jc w:val="left"/>
        <w:rPr>
          <w:rFonts w:cs="Arial"/>
          <w:sz w:val="22"/>
        </w:rPr>
      </w:pPr>
      <w:r w:rsidRPr="0035167A">
        <w:rPr>
          <w:rFonts w:cs="Arial"/>
          <w:b/>
          <w:sz w:val="22"/>
        </w:rPr>
        <w:t xml:space="preserve">informacji z Krajowego Rejestru Karnego, </w:t>
      </w:r>
      <w:r w:rsidRPr="0035167A">
        <w:rPr>
          <w:rFonts w:cs="Arial"/>
          <w:sz w:val="22"/>
        </w:rPr>
        <w:t>sporządzonej nie wcześniej niż</w:t>
      </w:r>
      <w:r w:rsidRPr="0035167A">
        <w:rPr>
          <w:rFonts w:cs="Arial"/>
          <w:b/>
          <w:sz w:val="22"/>
        </w:rPr>
        <w:t xml:space="preserve"> 6 miesięcy </w:t>
      </w:r>
      <w:r w:rsidRPr="0035167A">
        <w:rPr>
          <w:rFonts w:cs="Arial"/>
          <w:sz w:val="22"/>
        </w:rPr>
        <w:t>przed jej złożeniem, w zakresie:</w:t>
      </w:r>
    </w:p>
    <w:p w14:paraId="3706CC1F" w14:textId="77777777" w:rsidR="00871509" w:rsidRPr="0035167A" w:rsidRDefault="00871509" w:rsidP="00FF3595">
      <w:pPr>
        <w:numPr>
          <w:ilvl w:val="0"/>
          <w:numId w:val="30"/>
        </w:numPr>
        <w:tabs>
          <w:tab w:val="left" w:pos="993"/>
        </w:tabs>
        <w:spacing w:line="360" w:lineRule="auto"/>
        <w:ind w:left="993" w:hanging="284"/>
        <w:jc w:val="left"/>
        <w:rPr>
          <w:rFonts w:cs="Arial"/>
          <w:sz w:val="22"/>
        </w:rPr>
      </w:pPr>
      <w:r w:rsidRPr="0035167A">
        <w:rPr>
          <w:rFonts w:cs="Arial"/>
          <w:sz w:val="22"/>
        </w:rPr>
        <w:t>art. 108 ust. 1 pkt 1 i 2 ustawy z dnia 11 września 2019 r. – Prawo zamówień publicznych, zwanej dalej „ustawą”,</w:t>
      </w:r>
    </w:p>
    <w:p w14:paraId="1AD1969C" w14:textId="77777777" w:rsidR="00871509" w:rsidRPr="0035167A" w:rsidRDefault="00871509" w:rsidP="00FF3595">
      <w:pPr>
        <w:numPr>
          <w:ilvl w:val="0"/>
          <w:numId w:val="30"/>
        </w:numPr>
        <w:tabs>
          <w:tab w:val="left" w:pos="993"/>
        </w:tabs>
        <w:spacing w:line="360" w:lineRule="auto"/>
        <w:ind w:left="993" w:hanging="284"/>
        <w:jc w:val="left"/>
        <w:rPr>
          <w:rFonts w:cs="Arial"/>
          <w:sz w:val="22"/>
        </w:rPr>
      </w:pPr>
      <w:r w:rsidRPr="0035167A">
        <w:rPr>
          <w:rFonts w:cs="Arial"/>
          <w:sz w:val="22"/>
        </w:rPr>
        <w:t xml:space="preserve">art. 108 ust. 1 pkt 4 ustawy, dotyczącej orzeczenia zakazu ubiegania </w:t>
      </w:r>
      <w:r w:rsidR="001B60EB" w:rsidRPr="0035167A">
        <w:rPr>
          <w:rFonts w:cs="Arial"/>
          <w:sz w:val="22"/>
        </w:rPr>
        <w:br/>
      </w:r>
      <w:r w:rsidRPr="0035167A">
        <w:rPr>
          <w:rFonts w:cs="Arial"/>
          <w:sz w:val="22"/>
        </w:rPr>
        <w:t>się o zamówienie publiczne tytułem środka karnego,</w:t>
      </w:r>
    </w:p>
    <w:p w14:paraId="758B8DE0" w14:textId="77777777" w:rsidR="00871509" w:rsidRPr="0035167A" w:rsidRDefault="00871509" w:rsidP="00FF3595">
      <w:pPr>
        <w:numPr>
          <w:ilvl w:val="0"/>
          <w:numId w:val="30"/>
        </w:numPr>
        <w:tabs>
          <w:tab w:val="left" w:pos="993"/>
        </w:tabs>
        <w:spacing w:line="360" w:lineRule="auto"/>
        <w:ind w:left="993" w:hanging="284"/>
        <w:jc w:val="left"/>
        <w:rPr>
          <w:rFonts w:cs="Arial"/>
          <w:sz w:val="22"/>
        </w:rPr>
      </w:pPr>
      <w:r w:rsidRPr="0035167A">
        <w:rPr>
          <w:rFonts w:cs="Arial"/>
          <w:sz w:val="22"/>
        </w:rPr>
        <w:t>art. 109 ust. 1 pkt 2 lit. a ustawy,</w:t>
      </w:r>
    </w:p>
    <w:p w14:paraId="05CEB4DA" w14:textId="77777777" w:rsidR="00871509" w:rsidRPr="0035167A" w:rsidRDefault="00871509" w:rsidP="00FF3595">
      <w:pPr>
        <w:numPr>
          <w:ilvl w:val="0"/>
          <w:numId w:val="30"/>
        </w:numPr>
        <w:tabs>
          <w:tab w:val="left" w:pos="993"/>
        </w:tabs>
        <w:spacing w:line="360" w:lineRule="auto"/>
        <w:ind w:left="993" w:hanging="284"/>
        <w:jc w:val="left"/>
        <w:rPr>
          <w:rFonts w:cs="Arial"/>
          <w:sz w:val="22"/>
        </w:rPr>
      </w:pPr>
      <w:r w:rsidRPr="0035167A">
        <w:rPr>
          <w:rFonts w:cs="Arial"/>
          <w:sz w:val="22"/>
        </w:rPr>
        <w:t>art. 109 ust. 1 pkt 2 lit. b ustawy, dotyczącej ukarania za wykroczenie, za które wymierzono karę aresztu,</w:t>
      </w:r>
    </w:p>
    <w:p w14:paraId="65FCC704" w14:textId="77777777" w:rsidR="00871509" w:rsidRPr="0035167A" w:rsidRDefault="00871509" w:rsidP="00FF3595">
      <w:pPr>
        <w:numPr>
          <w:ilvl w:val="0"/>
          <w:numId w:val="30"/>
        </w:numPr>
        <w:tabs>
          <w:tab w:val="left" w:pos="993"/>
        </w:tabs>
        <w:spacing w:line="360" w:lineRule="auto"/>
        <w:ind w:left="993" w:hanging="284"/>
        <w:jc w:val="left"/>
        <w:rPr>
          <w:rFonts w:cs="Arial"/>
          <w:sz w:val="22"/>
        </w:rPr>
      </w:pPr>
      <w:r w:rsidRPr="0035167A">
        <w:rPr>
          <w:rFonts w:cs="Arial"/>
          <w:sz w:val="22"/>
        </w:rPr>
        <w:t>art. 109 ust. 1 pkt 3 ustawy, dotyczącej skazania za przestępstwo lub ukarania za wykroczenie, za które wymierzono karę aresztu;</w:t>
      </w:r>
    </w:p>
    <w:p w14:paraId="2D6BCAA8" w14:textId="77777777" w:rsidR="00AF0CA1" w:rsidRPr="0035167A" w:rsidRDefault="00871509" w:rsidP="00FF3595">
      <w:pPr>
        <w:numPr>
          <w:ilvl w:val="0"/>
          <w:numId w:val="29"/>
        </w:numPr>
        <w:spacing w:line="360" w:lineRule="auto"/>
        <w:ind w:left="714"/>
        <w:contextualSpacing/>
        <w:jc w:val="left"/>
        <w:rPr>
          <w:rFonts w:cs="Arial"/>
          <w:sz w:val="22"/>
        </w:rPr>
      </w:pPr>
      <w:r w:rsidRPr="0035167A">
        <w:rPr>
          <w:rFonts w:cs="Arial"/>
          <w:b/>
          <w:sz w:val="22"/>
        </w:rPr>
        <w:t>oświadczenia wykonawcy, w zakresie art. 108 ust. 1 pkt 5 ustawy, o</w:t>
      </w:r>
      <w:r w:rsidR="0092312C" w:rsidRPr="0035167A">
        <w:rPr>
          <w:rFonts w:cs="Arial"/>
          <w:b/>
          <w:sz w:val="22"/>
        </w:rPr>
        <w:t> </w:t>
      </w:r>
      <w:r w:rsidRPr="0035167A">
        <w:rPr>
          <w:rFonts w:cs="Arial"/>
          <w:b/>
          <w:sz w:val="22"/>
        </w:rPr>
        <w:t xml:space="preserve">braku przynależności do tej samej grupy kapitałowej </w:t>
      </w:r>
      <w:r w:rsidRPr="0035167A">
        <w:rPr>
          <w:rFonts w:cs="Arial"/>
          <w:sz w:val="22"/>
        </w:rPr>
        <w:t xml:space="preserve">w rozumieniu ustawy z dnia 16 lutego 2007 r. o ochronie konkurencji i konsumentów </w:t>
      </w:r>
      <w:r w:rsidRPr="0035167A">
        <w:rPr>
          <w:rFonts w:cs="Arial"/>
          <w:color w:val="auto"/>
          <w:sz w:val="22"/>
        </w:rPr>
        <w:t>(Dz.</w:t>
      </w:r>
      <w:r w:rsidR="00D42E41" w:rsidRPr="0035167A">
        <w:rPr>
          <w:rFonts w:cs="Arial"/>
          <w:color w:val="auto"/>
          <w:sz w:val="22"/>
        </w:rPr>
        <w:t> </w:t>
      </w:r>
      <w:r w:rsidRPr="0035167A">
        <w:rPr>
          <w:rFonts w:cs="Arial"/>
          <w:color w:val="auto"/>
          <w:sz w:val="22"/>
        </w:rPr>
        <w:t>U.</w:t>
      </w:r>
      <w:r w:rsidR="00D42E41" w:rsidRPr="0035167A">
        <w:rPr>
          <w:rFonts w:cs="Arial"/>
          <w:color w:val="auto"/>
          <w:sz w:val="22"/>
        </w:rPr>
        <w:t> </w:t>
      </w:r>
      <w:r w:rsidRPr="0035167A">
        <w:rPr>
          <w:rFonts w:cs="Arial"/>
          <w:color w:val="auto"/>
          <w:sz w:val="22"/>
        </w:rPr>
        <w:t>z 202</w:t>
      </w:r>
      <w:r w:rsidR="00463388" w:rsidRPr="0035167A">
        <w:rPr>
          <w:rFonts w:cs="Arial"/>
          <w:color w:val="auto"/>
          <w:sz w:val="22"/>
        </w:rPr>
        <w:t>3</w:t>
      </w:r>
      <w:r w:rsidRPr="0035167A">
        <w:rPr>
          <w:rFonts w:cs="Arial"/>
          <w:color w:val="auto"/>
          <w:sz w:val="22"/>
        </w:rPr>
        <w:t xml:space="preserve"> r. poz. 1</w:t>
      </w:r>
      <w:r w:rsidR="00463388" w:rsidRPr="0035167A">
        <w:rPr>
          <w:rFonts w:cs="Arial"/>
          <w:color w:val="auto"/>
          <w:sz w:val="22"/>
        </w:rPr>
        <w:t>689 z późn. zm.</w:t>
      </w:r>
      <w:r w:rsidRPr="0035167A">
        <w:rPr>
          <w:rFonts w:cs="Arial"/>
          <w:color w:val="auto"/>
          <w:sz w:val="22"/>
        </w:rPr>
        <w:t xml:space="preserve">), </w:t>
      </w:r>
      <w:r w:rsidRPr="0035167A">
        <w:rPr>
          <w:rFonts w:cs="Arial"/>
          <w:sz w:val="22"/>
        </w:rPr>
        <w:t>z innym wykonawcą, który złożył odrębną ofertę w</w:t>
      </w:r>
      <w:r w:rsidR="00002C48" w:rsidRPr="0035167A">
        <w:rPr>
          <w:rFonts w:cs="Arial"/>
          <w:sz w:val="22"/>
        </w:rPr>
        <w:t> </w:t>
      </w:r>
      <w:r w:rsidRPr="0035167A">
        <w:rPr>
          <w:rFonts w:cs="Arial"/>
          <w:sz w:val="22"/>
        </w:rPr>
        <w:t xml:space="preserve">postępowaniu, albo oświadczenia o przynależności do tej samej grupy kapitałowej wraz z dokumentami lub informacjami potwierdzającymi przygotowanie oferty w postępowaniu niezależnie od innego wykonawcy należącego do tej samej grupy kapitałowej. </w:t>
      </w:r>
    </w:p>
    <w:p w14:paraId="1B4A5F95" w14:textId="77777777" w:rsidR="00871509" w:rsidRPr="0035167A" w:rsidRDefault="00871509" w:rsidP="00AF0CA1">
      <w:pPr>
        <w:spacing w:line="360" w:lineRule="auto"/>
        <w:ind w:left="714"/>
        <w:contextualSpacing/>
        <w:jc w:val="left"/>
        <w:rPr>
          <w:rFonts w:cs="Arial"/>
          <w:sz w:val="22"/>
        </w:rPr>
      </w:pPr>
      <w:r w:rsidRPr="0035167A">
        <w:rPr>
          <w:rFonts w:cs="Arial"/>
          <w:b/>
          <w:sz w:val="22"/>
        </w:rPr>
        <w:t>Wzór oświadczenia stanowi załącznik nr 4 do swz;</w:t>
      </w:r>
    </w:p>
    <w:p w14:paraId="0F4194B9" w14:textId="77777777" w:rsidR="00871509" w:rsidRPr="0035167A" w:rsidRDefault="00871509" w:rsidP="00FF3595">
      <w:pPr>
        <w:numPr>
          <w:ilvl w:val="0"/>
          <w:numId w:val="29"/>
        </w:numPr>
        <w:spacing w:line="360" w:lineRule="auto"/>
        <w:ind w:left="714"/>
        <w:contextualSpacing/>
        <w:jc w:val="left"/>
        <w:rPr>
          <w:rFonts w:cs="Arial"/>
          <w:sz w:val="22"/>
        </w:rPr>
      </w:pPr>
      <w:r w:rsidRPr="0035167A">
        <w:rPr>
          <w:rFonts w:cs="Arial"/>
          <w:sz w:val="22"/>
        </w:rPr>
        <w:t>oświadczenia wykonawcy o aktualności informacji zawartych w oświadczeniu, o którym mowa w ust. 1, w zakresie podstaw wykluczenia z postępowania wskazanych przez Zamawiającego, o których mowa w:</w:t>
      </w:r>
    </w:p>
    <w:p w14:paraId="61F33C85"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108 ust. 1 pkt 3 ustawy,</w:t>
      </w:r>
    </w:p>
    <w:p w14:paraId="4B65A6D0"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108 ust. 1 pkt 4 ustawy, dotyczących orzeczenia zakazu ubiegania się o zamówienie publiczne tytułem środka zapobiegawczego,</w:t>
      </w:r>
    </w:p>
    <w:p w14:paraId="15BD5401"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108 ust. 1 pkt 5 ustawy, dotyczących zawarcia z innymi wykonawcami porozumienia mającego na celu zakłócenie konkurencji,</w:t>
      </w:r>
    </w:p>
    <w:p w14:paraId="1B4C670F"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108 ust. 1 pkt 6 ustawy,</w:t>
      </w:r>
    </w:p>
    <w:p w14:paraId="5D1A62DE"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109 ust. 1 pkt 2 lit. b ustawy, dotyczących ukarania za wykroczenie,</w:t>
      </w:r>
      <w:r w:rsidR="00615164" w:rsidRPr="0035167A">
        <w:rPr>
          <w:rFonts w:cs="Arial"/>
          <w:sz w:val="22"/>
        </w:rPr>
        <w:t xml:space="preserve"> </w:t>
      </w:r>
      <w:r w:rsidRPr="0035167A">
        <w:rPr>
          <w:rFonts w:cs="Arial"/>
          <w:sz w:val="22"/>
        </w:rPr>
        <w:t>za które wymierzono karę ograniczenia wolności lub karę grzywny,</w:t>
      </w:r>
    </w:p>
    <w:p w14:paraId="584FD63C"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109 ust. 1 pkt 3 ustawy, dotyczących ukarania za wykroczenie, za które wymierzono karę ograniczenia wolności lub karę grzywny,</w:t>
      </w:r>
    </w:p>
    <w:p w14:paraId="09DA91BE" w14:textId="77777777" w:rsidR="00871509" w:rsidRPr="0035167A" w:rsidRDefault="00871509" w:rsidP="00FF3595">
      <w:pPr>
        <w:numPr>
          <w:ilvl w:val="0"/>
          <w:numId w:val="31"/>
        </w:numPr>
        <w:tabs>
          <w:tab w:val="left" w:pos="993"/>
        </w:tabs>
        <w:spacing w:line="360" w:lineRule="auto"/>
        <w:ind w:left="993" w:hanging="284"/>
        <w:jc w:val="left"/>
        <w:rPr>
          <w:rFonts w:cs="Arial"/>
          <w:sz w:val="22"/>
        </w:rPr>
      </w:pPr>
      <w:r w:rsidRPr="0035167A">
        <w:rPr>
          <w:rFonts w:cs="Arial"/>
          <w:sz w:val="22"/>
        </w:rPr>
        <w:t>art. 109 ust. 1 pkt 8 i 10) ustawy,</w:t>
      </w:r>
    </w:p>
    <w:p w14:paraId="2115E69D" w14:textId="77777777" w:rsidR="00871509" w:rsidRPr="0035167A" w:rsidRDefault="00750567" w:rsidP="00F735A3">
      <w:pPr>
        <w:spacing w:line="360" w:lineRule="auto"/>
        <w:ind w:left="851" w:hanging="294"/>
        <w:contextualSpacing/>
        <w:jc w:val="left"/>
        <w:rPr>
          <w:rFonts w:cs="Arial"/>
          <w:b/>
          <w:sz w:val="22"/>
        </w:rPr>
      </w:pPr>
      <w:r w:rsidRPr="0035167A">
        <w:rPr>
          <w:rFonts w:cs="Arial"/>
          <w:b/>
          <w:sz w:val="22"/>
        </w:rPr>
        <w:t>W</w:t>
      </w:r>
      <w:r w:rsidR="00871509" w:rsidRPr="0035167A">
        <w:rPr>
          <w:rFonts w:cs="Arial"/>
          <w:b/>
          <w:sz w:val="22"/>
        </w:rPr>
        <w:t>zór oświadczenia stanowi załącznik nr 5 do swz.</w:t>
      </w:r>
    </w:p>
    <w:p w14:paraId="603CDE8A" w14:textId="77777777" w:rsidR="00871509" w:rsidRPr="0035167A" w:rsidRDefault="00E23E92" w:rsidP="00E23E92">
      <w:pPr>
        <w:numPr>
          <w:ilvl w:val="0"/>
          <w:numId w:val="2"/>
        </w:numPr>
        <w:spacing w:line="360" w:lineRule="auto"/>
        <w:jc w:val="left"/>
        <w:rPr>
          <w:rFonts w:cs="Arial"/>
          <w:sz w:val="22"/>
        </w:rPr>
      </w:pPr>
      <w:r w:rsidRPr="0035167A">
        <w:rPr>
          <w:rFonts w:cs="Arial"/>
          <w:sz w:val="22"/>
        </w:rPr>
        <w:t>Jeżeli wykonawca ma siedzibę lub miejsce zamieszkania poza granicami Rzeczypospolitej Polskiej, zamiast informacji z Krajowego Rejestru Karnego,</w:t>
      </w:r>
      <w:r w:rsidR="002E3300" w:rsidRPr="0035167A">
        <w:rPr>
          <w:rFonts w:cs="Arial"/>
          <w:sz w:val="22"/>
        </w:rPr>
        <w:t xml:space="preserve"> </w:t>
      </w:r>
      <w:r w:rsidRPr="0035167A">
        <w:rPr>
          <w:rFonts w:cs="Arial"/>
          <w:sz w:val="22"/>
        </w:rPr>
        <w:t>o</w:t>
      </w:r>
      <w:r w:rsidR="002E3300" w:rsidRPr="0035167A">
        <w:rPr>
          <w:rFonts w:cs="Arial"/>
          <w:sz w:val="22"/>
        </w:rPr>
        <w:t> </w:t>
      </w:r>
      <w:r w:rsidRPr="0035167A">
        <w:rPr>
          <w:rFonts w:cs="Arial"/>
          <w:sz w:val="22"/>
        </w:rPr>
        <w:t>której mowa w ust. 6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w:t>
      </w:r>
      <w:r w:rsidR="002E3300" w:rsidRPr="0035167A">
        <w:rPr>
          <w:rFonts w:cs="Arial"/>
          <w:sz w:val="22"/>
        </w:rPr>
        <w:t xml:space="preserve"> </w:t>
      </w:r>
      <w:r w:rsidRPr="0035167A">
        <w:rPr>
          <w:rFonts w:cs="Arial"/>
          <w:sz w:val="22"/>
        </w:rPr>
        <w:t>o</w:t>
      </w:r>
      <w:r w:rsidR="002E3300" w:rsidRPr="0035167A">
        <w:rPr>
          <w:rFonts w:cs="Arial"/>
          <w:sz w:val="22"/>
        </w:rPr>
        <w:t> </w:t>
      </w:r>
      <w:r w:rsidRPr="0035167A">
        <w:rPr>
          <w:rFonts w:cs="Arial"/>
          <w:sz w:val="22"/>
        </w:rPr>
        <w:t>którym mowa w ust. 6 pkt 1).</w:t>
      </w:r>
    </w:p>
    <w:p w14:paraId="1A32353E"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Dokument, o którym mowa w ust. 7 powinien być wystawiony nie wcześniej niż 6</w:t>
      </w:r>
      <w:r w:rsidR="00D456BD" w:rsidRPr="0035167A">
        <w:rPr>
          <w:rFonts w:cs="Arial"/>
          <w:sz w:val="22"/>
        </w:rPr>
        <w:t> </w:t>
      </w:r>
      <w:r w:rsidRPr="0035167A">
        <w:rPr>
          <w:rFonts w:cs="Arial"/>
          <w:sz w:val="22"/>
        </w:rPr>
        <w:t>miesięcy przed jego złożeniem.</w:t>
      </w:r>
    </w:p>
    <w:p w14:paraId="13314E96" w14:textId="77777777" w:rsidR="00871509" w:rsidRPr="0035167A" w:rsidRDefault="00FA28D3" w:rsidP="00FA28D3">
      <w:pPr>
        <w:numPr>
          <w:ilvl w:val="0"/>
          <w:numId w:val="2"/>
        </w:numPr>
        <w:spacing w:line="360" w:lineRule="auto"/>
        <w:jc w:val="left"/>
        <w:rPr>
          <w:rFonts w:cs="Arial"/>
          <w:sz w:val="22"/>
        </w:rPr>
      </w:pPr>
      <w:r w:rsidRPr="0035167A">
        <w:rPr>
          <w:rFonts w:cs="Arial"/>
          <w:sz w:val="22"/>
        </w:rPr>
        <w:t>Jeżeli w kraju, w którym wykonawca ma siedzibę lub miejsce zamieszkania lub</w:t>
      </w:r>
      <w:r w:rsidR="002E3300" w:rsidRPr="0035167A">
        <w:rPr>
          <w:rFonts w:cs="Arial"/>
          <w:sz w:val="22"/>
        </w:rPr>
        <w:t> </w:t>
      </w:r>
      <w:r w:rsidRPr="0035167A">
        <w:rPr>
          <w:rFonts w:cs="Arial"/>
          <w:sz w:val="22"/>
        </w:rPr>
        <w:t>miejsce zamieszkania ma osoba, której dokument dotyczy, nie wydaje się dokumentów, o których mowa w ust. 7, lub gdy dokumenty te nie odnoszą się do</w:t>
      </w:r>
      <w:r w:rsidR="002E3300" w:rsidRPr="0035167A">
        <w:rPr>
          <w:rFonts w:cs="Arial"/>
          <w:sz w:val="22"/>
        </w:rPr>
        <w:t> </w:t>
      </w:r>
      <w:r w:rsidRPr="0035167A">
        <w:rPr>
          <w:rFonts w:cs="Arial"/>
          <w:sz w:val="22"/>
        </w:rPr>
        <w:t>wszystkich przypadków, o których mowa w art. 108 ust. 1 pkt 1, 2 i 4, art. 109 ust. 1 pkt 2 lit. a i b oraz pkt 3 ustawy, zastępuje s</w:t>
      </w:r>
      <w:r w:rsidR="002E3300" w:rsidRPr="0035167A">
        <w:rPr>
          <w:rFonts w:cs="Arial"/>
          <w:sz w:val="22"/>
        </w:rPr>
        <w:t>ię je odpowiednio w całości lub w </w:t>
      </w:r>
      <w:r w:rsidRPr="0035167A">
        <w:rPr>
          <w:rFonts w:cs="Arial"/>
          <w:sz w:val="22"/>
        </w:rPr>
        <w:t>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Przepis ust. 8 stosuje się.</w:t>
      </w:r>
    </w:p>
    <w:p w14:paraId="65A099C5" w14:textId="77777777" w:rsidR="00871509" w:rsidRPr="0035167A" w:rsidRDefault="00871509" w:rsidP="00F735A3">
      <w:pPr>
        <w:numPr>
          <w:ilvl w:val="0"/>
          <w:numId w:val="2"/>
        </w:numPr>
        <w:spacing w:line="360" w:lineRule="auto"/>
        <w:jc w:val="left"/>
        <w:rPr>
          <w:rFonts w:cs="Arial"/>
          <w:sz w:val="22"/>
        </w:rPr>
      </w:pPr>
      <w:r w:rsidRPr="0035167A">
        <w:rPr>
          <w:rFonts w:cs="Arial"/>
          <w:sz w:val="22"/>
        </w:rPr>
        <w:t>W przypadku wykonawców wspólnie ubiegających się o udzielenie zamówienia, podmiotowe środki dowodowe na potwierdzenie braku podstaw wykluczenia wymienione w ust. 6 składa każdy z wykonawców wspólnie ubiegających się o</w:t>
      </w:r>
      <w:r w:rsidR="00DF4169" w:rsidRPr="0035167A">
        <w:rPr>
          <w:rFonts w:cs="Arial"/>
          <w:sz w:val="22"/>
        </w:rPr>
        <w:t> </w:t>
      </w:r>
      <w:r w:rsidRPr="0035167A">
        <w:rPr>
          <w:rFonts w:cs="Arial"/>
          <w:sz w:val="22"/>
        </w:rPr>
        <w:t>udzielenie zamówienia.</w:t>
      </w:r>
    </w:p>
    <w:p w14:paraId="5D380D21" w14:textId="77777777" w:rsidR="000C7596" w:rsidRPr="0035167A" w:rsidRDefault="000C7596" w:rsidP="000C7596">
      <w:pPr>
        <w:numPr>
          <w:ilvl w:val="0"/>
          <w:numId w:val="2"/>
        </w:numPr>
        <w:spacing w:line="360" w:lineRule="auto"/>
        <w:jc w:val="left"/>
        <w:rPr>
          <w:rFonts w:cs="Arial"/>
          <w:sz w:val="22"/>
        </w:rPr>
      </w:pPr>
      <w:r w:rsidRPr="0035167A">
        <w:rPr>
          <w:rFonts w:cs="Arial"/>
          <w:sz w:val="22"/>
        </w:rPr>
        <w:t>Na potwierdzenie spełniania warunków udziału w postępowaniu Zamawiający żąda następujących podmiotowych środków dowodowych:</w:t>
      </w:r>
    </w:p>
    <w:p w14:paraId="4A5CA0C6" w14:textId="77777777" w:rsidR="000C7596" w:rsidRPr="0035167A" w:rsidRDefault="000C7596" w:rsidP="00FF3595">
      <w:pPr>
        <w:numPr>
          <w:ilvl w:val="0"/>
          <w:numId w:val="33"/>
        </w:numPr>
        <w:spacing w:after="120" w:line="360" w:lineRule="auto"/>
        <w:ind w:left="714" w:hanging="357"/>
        <w:jc w:val="left"/>
        <w:rPr>
          <w:rFonts w:cs="Arial"/>
          <w:sz w:val="22"/>
        </w:rPr>
      </w:pPr>
      <w:r w:rsidRPr="0035167A">
        <w:rPr>
          <w:rFonts w:cs="Arial"/>
          <w:sz w:val="22"/>
        </w:rPr>
        <w:t>w celu potwierdzenia spełniania przez wykonawcę warunków udziału w</w:t>
      </w:r>
      <w:r w:rsidR="00DF4169" w:rsidRPr="0035167A">
        <w:rPr>
          <w:rFonts w:cs="Arial"/>
          <w:sz w:val="22"/>
        </w:rPr>
        <w:t> </w:t>
      </w:r>
      <w:r w:rsidRPr="0035167A">
        <w:rPr>
          <w:rFonts w:cs="Arial"/>
          <w:sz w:val="22"/>
        </w:rPr>
        <w:t>postępowaniu dotyczących zdolności technicznej lub zawodowej:</w:t>
      </w:r>
    </w:p>
    <w:p w14:paraId="5E90BA73" w14:textId="77777777" w:rsidR="00A72A7E" w:rsidRPr="0035167A" w:rsidRDefault="00A72A7E" w:rsidP="00AB6C04">
      <w:pPr>
        <w:numPr>
          <w:ilvl w:val="0"/>
          <w:numId w:val="40"/>
        </w:numPr>
        <w:tabs>
          <w:tab w:val="left" w:pos="993"/>
        </w:tabs>
        <w:spacing w:after="120" w:line="360" w:lineRule="auto"/>
        <w:ind w:left="993" w:hanging="284"/>
        <w:jc w:val="left"/>
        <w:rPr>
          <w:rFonts w:cs="Arial"/>
          <w:color w:val="auto"/>
          <w:sz w:val="22"/>
        </w:rPr>
      </w:pPr>
      <w:r w:rsidRPr="0035167A">
        <w:rPr>
          <w:rFonts w:cs="Arial"/>
          <w:b/>
          <w:color w:val="auto"/>
          <w:sz w:val="22"/>
        </w:rPr>
        <w:t>wykazu usług wykonanych,</w:t>
      </w:r>
      <w:r w:rsidRPr="0035167A">
        <w:rPr>
          <w:rFonts w:cs="Arial"/>
          <w:color w:val="auto"/>
          <w:sz w:val="22"/>
        </w:rPr>
        <w:t xml:space="preserve"> a w przypadku świadczeń powtarzających się lub ciągłych również wykonywanych, w okresie ostatnich 3 lat, a jeżeli okres prowadzenia działalności jest krótszy – w tym okresie, wraz z podaniem ich przedmiotu, </w:t>
      </w:r>
      <w:r w:rsidR="00C23E98" w:rsidRPr="0035167A">
        <w:rPr>
          <w:rFonts w:cs="Arial"/>
          <w:color w:val="auto"/>
          <w:sz w:val="22"/>
        </w:rPr>
        <w:t xml:space="preserve">wartości, </w:t>
      </w:r>
      <w:r w:rsidRPr="0035167A">
        <w:rPr>
          <w:rFonts w:cs="Arial"/>
          <w:color w:val="auto"/>
          <w:sz w:val="22"/>
        </w:rPr>
        <w:t xml:space="preserve">dat wykonania i podmiotów, na rzecz których usługi zostały wykonane lub są wykonywane, oraz </w:t>
      </w:r>
      <w:r w:rsidRPr="0035167A">
        <w:rPr>
          <w:rFonts w:cs="Arial"/>
          <w:b/>
          <w:color w:val="auto"/>
          <w:sz w:val="22"/>
        </w:rPr>
        <w:t>załączeniem dowodów określających, czy te usługi zostały wykonane lub są wykonywane należycie</w:t>
      </w:r>
      <w:r w:rsidRPr="0035167A">
        <w:rPr>
          <w:rFonts w:cs="Arial"/>
          <w:color w:val="auto"/>
          <w:sz w:val="22"/>
        </w:rPr>
        <w:t>, przy czym dowodami, o których mowa, są referencje bądź inne dokumenty sporządzone przez podmiot, na rzecz którego usługi zostały wykonane, a</w:t>
      </w:r>
      <w:r w:rsidR="00D0609D" w:rsidRPr="0035167A">
        <w:rPr>
          <w:rFonts w:cs="Arial"/>
          <w:color w:val="auto"/>
          <w:sz w:val="22"/>
        </w:rPr>
        <w:t> </w:t>
      </w:r>
      <w:r w:rsidRPr="0035167A">
        <w:rPr>
          <w:rFonts w:cs="Arial"/>
          <w:color w:val="auto"/>
          <w:sz w:val="22"/>
        </w:rPr>
        <w:t>w</w:t>
      </w:r>
      <w:r w:rsidR="00D0609D" w:rsidRPr="0035167A">
        <w:rPr>
          <w:rFonts w:cs="Arial"/>
          <w:color w:val="auto"/>
          <w:sz w:val="22"/>
        </w:rPr>
        <w:t> </w:t>
      </w:r>
      <w:r w:rsidRPr="0035167A">
        <w:rPr>
          <w:rFonts w:cs="Arial"/>
          <w:color w:val="auto"/>
          <w:sz w:val="22"/>
        </w:rPr>
        <w:t>przypadku świadczeń powtarzających się lub ciągłych są wykonywane, a jeżeli wykonawca z przyczyn niezależnych od niego nie jest w stanie uzyskać tych dokumentów – oświadczenie wykonawcy; w</w:t>
      </w:r>
      <w:r w:rsidR="002E3300" w:rsidRPr="0035167A">
        <w:rPr>
          <w:rFonts w:cs="Arial"/>
          <w:color w:val="auto"/>
          <w:sz w:val="22"/>
        </w:rPr>
        <w:t> </w:t>
      </w:r>
      <w:r w:rsidRPr="0035167A">
        <w:rPr>
          <w:rFonts w:cs="Arial"/>
          <w:color w:val="auto"/>
          <w:sz w:val="22"/>
        </w:rPr>
        <w:t xml:space="preserve">przypadku świadczeń powtarzających się lub ciągłych nadal wykonywanych referencje bądź inne dokumenty potwierdzające ich należyte wykonywanie powinny być wystawione w okresie ostatnich 3 miesięcy. </w:t>
      </w:r>
    </w:p>
    <w:p w14:paraId="714DA48B" w14:textId="77777777" w:rsidR="00A72A7E" w:rsidRPr="0035167A" w:rsidRDefault="00A72A7E" w:rsidP="00A72A7E">
      <w:pPr>
        <w:tabs>
          <w:tab w:val="left" w:pos="993"/>
        </w:tabs>
        <w:spacing w:line="360" w:lineRule="auto"/>
        <w:ind w:left="993"/>
        <w:contextualSpacing/>
        <w:jc w:val="left"/>
        <w:rPr>
          <w:rFonts w:cs="Arial"/>
          <w:b/>
          <w:color w:val="auto"/>
          <w:sz w:val="22"/>
        </w:rPr>
      </w:pPr>
      <w:r w:rsidRPr="0035167A">
        <w:rPr>
          <w:rFonts w:cs="Arial"/>
          <w:b/>
          <w:color w:val="auto"/>
          <w:sz w:val="22"/>
        </w:rPr>
        <w:t xml:space="preserve">Wykaz usług wykonanych stanowi załącznik nr 6 do swz. </w:t>
      </w:r>
    </w:p>
    <w:p w14:paraId="4AAE4F5F" w14:textId="77777777" w:rsidR="00A72A7E" w:rsidRPr="0035167A" w:rsidRDefault="00A72A7E" w:rsidP="00AB6C04">
      <w:pPr>
        <w:numPr>
          <w:ilvl w:val="0"/>
          <w:numId w:val="41"/>
        </w:numPr>
        <w:spacing w:line="360" w:lineRule="auto"/>
        <w:contextualSpacing/>
        <w:jc w:val="left"/>
        <w:rPr>
          <w:rFonts w:cs="Arial"/>
          <w:color w:val="auto"/>
          <w:sz w:val="22"/>
        </w:rPr>
      </w:pPr>
      <w:r w:rsidRPr="0035167A">
        <w:rPr>
          <w:rFonts w:cs="Arial"/>
          <w:color w:val="auto"/>
          <w:sz w:val="22"/>
        </w:rPr>
        <w:t>Okresy wyrażone w latach lub miesiącach, o których mowa powyżej, liczy się wstecz od dnia w którym upływa termin składania ofert w</w:t>
      </w:r>
      <w:r w:rsidR="00A07C89" w:rsidRPr="0035167A">
        <w:rPr>
          <w:rFonts w:cs="Arial"/>
          <w:color w:val="auto"/>
          <w:sz w:val="22"/>
        </w:rPr>
        <w:t> </w:t>
      </w:r>
      <w:r w:rsidRPr="0035167A">
        <w:rPr>
          <w:rFonts w:cs="Arial"/>
          <w:color w:val="auto"/>
          <w:sz w:val="22"/>
        </w:rPr>
        <w:t>postępowaniu.</w:t>
      </w:r>
    </w:p>
    <w:p w14:paraId="1C27D87D" w14:textId="77777777" w:rsidR="00A72A7E" w:rsidRDefault="00A72A7E" w:rsidP="00AB6C04">
      <w:pPr>
        <w:numPr>
          <w:ilvl w:val="0"/>
          <w:numId w:val="41"/>
        </w:numPr>
        <w:spacing w:line="360" w:lineRule="auto"/>
        <w:contextualSpacing/>
        <w:jc w:val="left"/>
        <w:rPr>
          <w:rFonts w:cs="Arial"/>
          <w:color w:val="auto"/>
          <w:sz w:val="22"/>
        </w:rPr>
      </w:pPr>
      <w:r w:rsidRPr="0035167A">
        <w:rPr>
          <w:rFonts w:cs="Arial"/>
          <w:color w:val="auto"/>
          <w:sz w:val="22"/>
        </w:rPr>
        <w:t>Jeżeli wykonawca powołuje się na doświadczenie w realizacji usług wykonywanych wspólnie z innymi wykonawcami, wykaz usług wykonanych, o którym mowa powyżej dotyczy usług, w których wykonaniu wykonawca ten bezpośrednio uczestniczył, a w przypadku świadczeń powtarzających się lub ciągłych, w których wykonywaniu bezpośredn</w:t>
      </w:r>
      <w:r w:rsidR="00D75526" w:rsidRPr="0035167A">
        <w:rPr>
          <w:rFonts w:cs="Arial"/>
          <w:color w:val="auto"/>
          <w:sz w:val="22"/>
        </w:rPr>
        <w:t>io uczestniczył lub uczestniczy.</w:t>
      </w:r>
    </w:p>
    <w:p w14:paraId="3FA7C351" w14:textId="77777777" w:rsidR="000C7596" w:rsidRPr="0035167A" w:rsidRDefault="000C7596" w:rsidP="000C7596">
      <w:pPr>
        <w:numPr>
          <w:ilvl w:val="0"/>
          <w:numId w:val="2"/>
        </w:numPr>
        <w:spacing w:line="360" w:lineRule="auto"/>
        <w:jc w:val="left"/>
        <w:rPr>
          <w:rFonts w:cs="Arial"/>
          <w:sz w:val="22"/>
        </w:rPr>
      </w:pPr>
      <w:r w:rsidRPr="0035167A">
        <w:rPr>
          <w:rFonts w:cs="Arial"/>
          <w:sz w:val="22"/>
        </w:rPr>
        <w:t>Wykonawca nie jest zobowiązany do złożenia podmiotowych środków dowodowych, które Zamawiający posiada, jeżeli wykonawca wskaże te środki oraz potwierdzi ich prawidłowość i aktualność.</w:t>
      </w:r>
    </w:p>
    <w:p w14:paraId="21FCD7B7" w14:textId="77777777" w:rsidR="000C7596" w:rsidRPr="0035167A" w:rsidRDefault="000C7596" w:rsidP="000C7596">
      <w:pPr>
        <w:numPr>
          <w:ilvl w:val="0"/>
          <w:numId w:val="2"/>
        </w:numPr>
        <w:spacing w:line="360" w:lineRule="auto"/>
        <w:jc w:val="left"/>
        <w:rPr>
          <w:rFonts w:cs="Arial"/>
          <w:sz w:val="22"/>
        </w:rPr>
      </w:pPr>
      <w:r w:rsidRPr="0035167A">
        <w:rPr>
          <w:rFonts w:cs="Arial"/>
          <w:sz w:val="22"/>
        </w:rPr>
        <w:t xml:space="preserve">Zamawiający nie wezwie wykonawcy do złożenia podmiotowych środków dowodowych, jeżeli może je uzyskać za pomocą bezpłatnych i ogólnodostępnych baz danych, w szczególności rejestrów publicznych w rozumieniu </w:t>
      </w:r>
      <w:r w:rsidRPr="0035167A">
        <w:rPr>
          <w:rFonts w:cs="Arial"/>
          <w:i/>
          <w:sz w:val="22"/>
        </w:rPr>
        <w:t>ustawy z dnia 17 lutego 2005 r. o informatyzacji działalności podmiotów realizujących zadania publiczne,</w:t>
      </w:r>
      <w:r w:rsidRPr="0035167A">
        <w:rPr>
          <w:rFonts w:cs="Arial"/>
          <w:sz w:val="22"/>
        </w:rPr>
        <w:t xml:space="preserve"> o ile wykonawca wskazał w jednolitym dokumencie lub w formularzu oferty dane umożliwiające dostęp do tych środków.</w:t>
      </w:r>
    </w:p>
    <w:p w14:paraId="7BEC406C" w14:textId="77777777" w:rsidR="00A431A7" w:rsidRPr="0035167A" w:rsidRDefault="00A651B3" w:rsidP="005D3F4A">
      <w:pPr>
        <w:pStyle w:val="Styl2SWZ"/>
        <w:numPr>
          <w:ilvl w:val="0"/>
          <w:numId w:val="0"/>
        </w:numPr>
        <w:spacing w:before="120" w:line="360" w:lineRule="auto"/>
        <w:outlineLvl w:val="1"/>
        <w:rPr>
          <w:rFonts w:cs="Arial"/>
          <w:b/>
          <w:sz w:val="22"/>
        </w:rPr>
      </w:pPr>
      <w:r w:rsidRPr="0035167A">
        <w:rPr>
          <w:rFonts w:cs="Arial"/>
          <w:b/>
          <w:sz w:val="22"/>
        </w:rPr>
        <w:t>9</w:t>
      </w:r>
      <w:r w:rsidR="00171391" w:rsidRPr="0035167A">
        <w:rPr>
          <w:rFonts w:cs="Arial"/>
          <w:b/>
          <w:sz w:val="22"/>
        </w:rPr>
        <w:t xml:space="preserve">.3) </w:t>
      </w:r>
      <w:r w:rsidR="00A41D52" w:rsidRPr="0035167A">
        <w:rPr>
          <w:rFonts w:cs="Arial"/>
          <w:b/>
          <w:sz w:val="22"/>
        </w:rPr>
        <w:t xml:space="preserve">Forma </w:t>
      </w:r>
      <w:r w:rsidR="007A1E08" w:rsidRPr="0035167A">
        <w:rPr>
          <w:rFonts w:cs="Arial"/>
          <w:b/>
          <w:sz w:val="22"/>
        </w:rPr>
        <w:t>składanych podmiotowych środków dowodowych, innych dokumentów lub oświadczeń</w:t>
      </w:r>
    </w:p>
    <w:p w14:paraId="3170713C" w14:textId="77777777" w:rsidR="00A511D6" w:rsidRPr="0035167A" w:rsidRDefault="00491F2F" w:rsidP="00AB6C04">
      <w:pPr>
        <w:pStyle w:val="Akapitzlist"/>
        <w:numPr>
          <w:ilvl w:val="0"/>
          <w:numId w:val="35"/>
        </w:numPr>
        <w:spacing w:line="360" w:lineRule="auto"/>
        <w:ind w:left="426" w:hanging="426"/>
        <w:jc w:val="left"/>
        <w:rPr>
          <w:rFonts w:cs="Arial"/>
          <w:sz w:val="22"/>
        </w:rPr>
      </w:pPr>
      <w:r w:rsidRPr="0035167A">
        <w:rPr>
          <w:rFonts w:cs="Arial"/>
          <w:sz w:val="22"/>
        </w:rPr>
        <w:t>Podmiotowe środki dowodowe oraz inne dokumenty lub oświadczenia, o których mowa w</w:t>
      </w:r>
      <w:r w:rsidR="00FC3EB6" w:rsidRPr="0035167A">
        <w:rPr>
          <w:rFonts w:cs="Arial"/>
          <w:sz w:val="22"/>
        </w:rPr>
        <w:t> </w:t>
      </w:r>
      <w:r w:rsidR="00D1690B" w:rsidRPr="0035167A">
        <w:rPr>
          <w:rFonts w:cs="Arial"/>
          <w:sz w:val="22"/>
        </w:rPr>
        <w:t>r</w:t>
      </w:r>
      <w:r w:rsidRPr="0035167A">
        <w:rPr>
          <w:rFonts w:cs="Arial"/>
          <w:sz w:val="22"/>
        </w:rPr>
        <w:t>ozporządzeniu</w:t>
      </w:r>
      <w:r w:rsidR="00FC3EB6" w:rsidRPr="0035167A">
        <w:rPr>
          <w:rFonts w:cs="Arial"/>
          <w:sz w:val="22"/>
        </w:rPr>
        <w:t xml:space="preserve"> w sprawie podmiotowych środków dowodowych oraz innych dokumentów lub oświadczeń, jakich może żądać zamawiający od wykonawcy (Dz. U. z</w:t>
      </w:r>
      <w:r w:rsidR="00044D4C" w:rsidRPr="0035167A">
        <w:rPr>
          <w:rFonts w:cs="Arial"/>
          <w:sz w:val="22"/>
        </w:rPr>
        <w:t> </w:t>
      </w:r>
      <w:r w:rsidR="00FC3EB6" w:rsidRPr="0035167A">
        <w:rPr>
          <w:rFonts w:cs="Arial"/>
          <w:sz w:val="22"/>
        </w:rPr>
        <w:t xml:space="preserve">2020 r. poz. 2415), </w:t>
      </w:r>
      <w:r w:rsidR="000D2D11" w:rsidRPr="0035167A">
        <w:rPr>
          <w:rFonts w:cs="Arial"/>
          <w:sz w:val="22"/>
        </w:rPr>
        <w:t>składa się w formie przewidzianej w tym Rozporządzeniu, w</w:t>
      </w:r>
      <w:r w:rsidR="00372BCB" w:rsidRPr="0035167A">
        <w:rPr>
          <w:rFonts w:cs="Arial"/>
          <w:sz w:val="22"/>
        </w:rPr>
        <w:t> </w:t>
      </w:r>
      <w:r w:rsidR="000D2D11" w:rsidRPr="0035167A">
        <w:rPr>
          <w:rFonts w:cs="Arial"/>
          <w:sz w:val="22"/>
        </w:rPr>
        <w:t>zakresie i w sposób określony w przepisach wydanych na podstawie art. 70 ustawy</w:t>
      </w:r>
      <w:r w:rsidR="003C525D" w:rsidRPr="0035167A">
        <w:rPr>
          <w:rFonts w:cs="Arial"/>
          <w:sz w:val="22"/>
        </w:rPr>
        <w:t>.</w:t>
      </w:r>
    </w:p>
    <w:p w14:paraId="41B4EA55" w14:textId="77777777" w:rsidR="00BE2C6B" w:rsidRPr="0035167A" w:rsidRDefault="008E1463" w:rsidP="00AB6C04">
      <w:pPr>
        <w:pStyle w:val="Akapitzlist"/>
        <w:numPr>
          <w:ilvl w:val="0"/>
          <w:numId w:val="35"/>
        </w:numPr>
        <w:spacing w:line="360" w:lineRule="auto"/>
        <w:ind w:left="426" w:hanging="426"/>
        <w:jc w:val="left"/>
        <w:rPr>
          <w:rFonts w:cs="Arial"/>
          <w:sz w:val="22"/>
        </w:rPr>
      </w:pPr>
      <w:r w:rsidRPr="0035167A">
        <w:rPr>
          <w:rFonts w:cs="Arial"/>
          <w:sz w:val="22"/>
        </w:rPr>
        <w:t>Ośw</w:t>
      </w:r>
      <w:r w:rsidR="00EE7651" w:rsidRPr="0035167A">
        <w:rPr>
          <w:rFonts w:cs="Arial"/>
          <w:sz w:val="22"/>
        </w:rPr>
        <w:t>iadczenie, o którym mowa w pkt 9</w:t>
      </w:r>
      <w:r w:rsidRPr="0035167A">
        <w:rPr>
          <w:rFonts w:cs="Arial"/>
          <w:sz w:val="22"/>
        </w:rPr>
        <w:t>.2) ust. 1 swz składa się pod rygorem nieważności w formie elektronicznej.</w:t>
      </w:r>
    </w:p>
    <w:p w14:paraId="548E890F" w14:textId="77777777" w:rsidR="00BE2C6B" w:rsidRPr="0035167A" w:rsidRDefault="008E1463" w:rsidP="00AB6C04">
      <w:pPr>
        <w:pStyle w:val="Akapitzlist"/>
        <w:numPr>
          <w:ilvl w:val="0"/>
          <w:numId w:val="35"/>
        </w:numPr>
        <w:spacing w:line="360" w:lineRule="auto"/>
        <w:ind w:left="426" w:hanging="426"/>
        <w:jc w:val="left"/>
        <w:rPr>
          <w:rFonts w:cs="Arial"/>
          <w:sz w:val="22"/>
        </w:rPr>
      </w:pPr>
      <w:r w:rsidRPr="0035167A">
        <w:rPr>
          <w:rFonts w:cs="Arial"/>
          <w:sz w:val="22"/>
        </w:rPr>
        <w:t>Oferty, oświadczenia o niepodleganiu wykluczeniu, spełnianiu warunków udziału w 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w:t>
      </w:r>
      <w:r w:rsidR="00C328D0" w:rsidRPr="0035167A">
        <w:rPr>
          <w:rFonts w:cs="Arial"/>
          <w:sz w:val="22"/>
        </w:rPr>
        <w:t> </w:t>
      </w:r>
      <w:r w:rsidRPr="0035167A">
        <w:rPr>
          <w:rFonts w:cs="Arial"/>
          <w:sz w:val="22"/>
        </w:rPr>
        <w:t xml:space="preserve">formatach danych określonych w przepisach wydanych na podstawie art. 18 </w:t>
      </w:r>
      <w:r w:rsidRPr="0035167A">
        <w:rPr>
          <w:rFonts w:cs="Arial"/>
          <w:i/>
          <w:sz w:val="22"/>
        </w:rPr>
        <w:t xml:space="preserve">ustawy z dnia 17 lutego 2005 r. o informatyzacji działalności podmiotów realizujących zadania publiczne </w:t>
      </w:r>
      <w:r w:rsidRPr="0035167A">
        <w:rPr>
          <w:rFonts w:cs="Arial"/>
          <w:i/>
          <w:color w:val="auto"/>
          <w:sz w:val="22"/>
        </w:rPr>
        <w:t>(Dz. U. z 202</w:t>
      </w:r>
      <w:r w:rsidR="00C23E98" w:rsidRPr="0035167A">
        <w:rPr>
          <w:rFonts w:cs="Arial"/>
          <w:i/>
          <w:color w:val="auto"/>
          <w:sz w:val="22"/>
        </w:rPr>
        <w:t>3</w:t>
      </w:r>
      <w:r w:rsidRPr="0035167A">
        <w:rPr>
          <w:rFonts w:cs="Arial"/>
          <w:i/>
          <w:color w:val="auto"/>
          <w:sz w:val="22"/>
        </w:rPr>
        <w:t xml:space="preserve"> r. poz. </w:t>
      </w:r>
      <w:r w:rsidR="00C23E98" w:rsidRPr="0035167A">
        <w:rPr>
          <w:rFonts w:cs="Arial"/>
          <w:i/>
          <w:color w:val="auto"/>
          <w:sz w:val="22"/>
        </w:rPr>
        <w:t>57 z późn. zm.</w:t>
      </w:r>
      <w:r w:rsidRPr="0035167A">
        <w:rPr>
          <w:rFonts w:cs="Arial"/>
          <w:i/>
          <w:color w:val="auto"/>
          <w:sz w:val="22"/>
        </w:rPr>
        <w:t>)</w:t>
      </w:r>
      <w:r w:rsidRPr="0035167A">
        <w:rPr>
          <w:rFonts w:cs="Arial"/>
          <w:color w:val="auto"/>
          <w:sz w:val="22"/>
        </w:rPr>
        <w:t xml:space="preserve">, </w:t>
      </w:r>
      <w:r w:rsidRPr="0035167A">
        <w:rPr>
          <w:rFonts w:cs="Arial"/>
          <w:sz w:val="22"/>
        </w:rPr>
        <w:t>z uwzględnieniem rodzaju przekazywanych danych.</w:t>
      </w:r>
    </w:p>
    <w:p w14:paraId="7B2CD78B" w14:textId="77777777" w:rsidR="00BE2C6B" w:rsidRPr="0035167A" w:rsidRDefault="007E6284" w:rsidP="00AB6C04">
      <w:pPr>
        <w:pStyle w:val="Akapitzlist"/>
        <w:numPr>
          <w:ilvl w:val="0"/>
          <w:numId w:val="35"/>
        </w:numPr>
        <w:spacing w:line="360" w:lineRule="auto"/>
        <w:ind w:left="426" w:hanging="426"/>
        <w:jc w:val="left"/>
        <w:rPr>
          <w:rFonts w:cs="Arial"/>
          <w:sz w:val="22"/>
        </w:rPr>
      </w:pPr>
      <w:r w:rsidRPr="0035167A">
        <w:rPr>
          <w:rFonts w:cs="Arial"/>
          <w:sz w:val="22"/>
        </w:rPr>
        <w:t>Informacje, oświadczenia lub dokument</w:t>
      </w:r>
      <w:r w:rsidR="00FD4AC9" w:rsidRPr="0035167A">
        <w:rPr>
          <w:rFonts w:cs="Arial"/>
          <w:sz w:val="22"/>
        </w:rPr>
        <w:t>y, inne niż określone</w:t>
      </w:r>
      <w:r w:rsidR="00AE1518" w:rsidRPr="0035167A">
        <w:rPr>
          <w:rFonts w:cs="Arial"/>
          <w:sz w:val="22"/>
        </w:rPr>
        <w:t xml:space="preserve"> </w:t>
      </w:r>
      <w:r w:rsidR="00FD4AC9" w:rsidRPr="0035167A">
        <w:rPr>
          <w:rFonts w:cs="Arial"/>
          <w:sz w:val="22"/>
        </w:rPr>
        <w:t xml:space="preserve">w ust. </w:t>
      </w:r>
      <w:r w:rsidR="007152AC" w:rsidRPr="0035167A">
        <w:rPr>
          <w:rFonts w:cs="Arial"/>
          <w:sz w:val="22"/>
        </w:rPr>
        <w:t>3</w:t>
      </w:r>
      <w:r w:rsidR="00FD4AC9" w:rsidRPr="0035167A">
        <w:rPr>
          <w:rFonts w:cs="Arial"/>
          <w:sz w:val="22"/>
        </w:rPr>
        <w:t xml:space="preserve">, </w:t>
      </w:r>
      <w:r w:rsidRPr="0035167A">
        <w:rPr>
          <w:rFonts w:cs="Arial"/>
          <w:sz w:val="22"/>
        </w:rPr>
        <w:t>przekazywane w postępowaniu, sporządza się w postaci elektronicznej, w</w:t>
      </w:r>
      <w:r w:rsidR="0057449D" w:rsidRPr="0035167A">
        <w:rPr>
          <w:rFonts w:cs="Arial"/>
          <w:sz w:val="22"/>
        </w:rPr>
        <w:t> </w:t>
      </w:r>
      <w:r w:rsidRPr="0035167A">
        <w:rPr>
          <w:rFonts w:cs="Arial"/>
          <w:sz w:val="22"/>
        </w:rPr>
        <w:t>formatach danych określonych w przepisach wydanych na podstawie</w:t>
      </w:r>
      <w:r w:rsidR="00AE1518" w:rsidRPr="0035167A">
        <w:rPr>
          <w:rFonts w:cs="Arial"/>
          <w:sz w:val="22"/>
        </w:rPr>
        <w:t xml:space="preserve"> </w:t>
      </w:r>
      <w:r w:rsidRPr="0035167A">
        <w:rPr>
          <w:rFonts w:cs="Arial"/>
          <w:sz w:val="22"/>
        </w:rPr>
        <w:t xml:space="preserve">art. 18 </w:t>
      </w:r>
      <w:r w:rsidRPr="0035167A">
        <w:rPr>
          <w:rFonts w:cs="Arial"/>
          <w:i/>
          <w:sz w:val="22"/>
        </w:rPr>
        <w:t>ustawy z dnia 17 lutego 2005 r. o</w:t>
      </w:r>
      <w:r w:rsidR="00044D4C" w:rsidRPr="0035167A">
        <w:rPr>
          <w:rFonts w:cs="Arial"/>
          <w:i/>
          <w:sz w:val="22"/>
        </w:rPr>
        <w:t> </w:t>
      </w:r>
      <w:r w:rsidRPr="0035167A">
        <w:rPr>
          <w:rFonts w:cs="Arial"/>
          <w:i/>
          <w:sz w:val="22"/>
        </w:rPr>
        <w:t>informatyzacji działalności podmiotów realizujących zadania publiczne</w:t>
      </w:r>
      <w:r w:rsidRPr="0035167A">
        <w:rPr>
          <w:rFonts w:cs="Arial"/>
          <w:sz w:val="22"/>
        </w:rPr>
        <w:t xml:space="preserve"> lub jako tekst wpisany bezpośrednio do wiadomości przekazywanej przy użyciu środków komunikacji elektr</w:t>
      </w:r>
      <w:r w:rsidR="007E0C7A" w:rsidRPr="0035167A">
        <w:rPr>
          <w:rFonts w:cs="Arial"/>
          <w:sz w:val="22"/>
        </w:rPr>
        <w:t>onicznej, o</w:t>
      </w:r>
      <w:r w:rsidR="00B922F8" w:rsidRPr="0035167A">
        <w:rPr>
          <w:rFonts w:cs="Arial"/>
          <w:sz w:val="22"/>
        </w:rPr>
        <w:t> </w:t>
      </w:r>
      <w:r w:rsidR="007E0C7A" w:rsidRPr="0035167A">
        <w:rPr>
          <w:rFonts w:cs="Arial"/>
          <w:sz w:val="22"/>
        </w:rPr>
        <w:t>których mowa w pkt </w:t>
      </w:r>
      <w:r w:rsidR="00BD778B" w:rsidRPr="0035167A">
        <w:rPr>
          <w:rFonts w:cs="Arial"/>
          <w:sz w:val="22"/>
        </w:rPr>
        <w:t>10</w:t>
      </w:r>
      <w:r w:rsidR="007E0C7A" w:rsidRPr="0035167A">
        <w:rPr>
          <w:rFonts w:cs="Arial"/>
          <w:sz w:val="22"/>
        </w:rPr>
        <w:t>) swz</w:t>
      </w:r>
      <w:r w:rsidRPr="0035167A">
        <w:rPr>
          <w:rFonts w:cs="Arial"/>
          <w:sz w:val="22"/>
        </w:rPr>
        <w:t>.</w:t>
      </w:r>
    </w:p>
    <w:p w14:paraId="0255DA33" w14:textId="77777777" w:rsidR="00BE2C6B" w:rsidRPr="0035167A" w:rsidRDefault="004B257C" w:rsidP="00AB6C04">
      <w:pPr>
        <w:pStyle w:val="Akapitzlist"/>
        <w:numPr>
          <w:ilvl w:val="0"/>
          <w:numId w:val="35"/>
        </w:numPr>
        <w:spacing w:line="360" w:lineRule="auto"/>
        <w:ind w:left="426" w:hanging="426"/>
        <w:jc w:val="left"/>
        <w:rPr>
          <w:rFonts w:cs="Arial"/>
          <w:sz w:val="22"/>
        </w:rPr>
      </w:pPr>
      <w:r w:rsidRPr="0035167A">
        <w:rPr>
          <w:rFonts w:cs="Arial"/>
          <w:sz w:val="22"/>
        </w:rPr>
        <w:t>Dokumenty elektroniczne przekazuje się w postępowaniu przy użyciu środków komunikacji ele</w:t>
      </w:r>
      <w:r w:rsidR="008C3B73" w:rsidRPr="0035167A">
        <w:rPr>
          <w:rFonts w:cs="Arial"/>
          <w:sz w:val="22"/>
        </w:rPr>
        <w:t>ktronic</w:t>
      </w:r>
      <w:r w:rsidR="00BD778B" w:rsidRPr="0035167A">
        <w:rPr>
          <w:rFonts w:cs="Arial"/>
          <w:sz w:val="22"/>
        </w:rPr>
        <w:t>znej wskazanych w pkt. 10</w:t>
      </w:r>
      <w:r w:rsidRPr="0035167A">
        <w:rPr>
          <w:rFonts w:cs="Arial"/>
          <w:sz w:val="22"/>
        </w:rPr>
        <w:t>) swz.</w:t>
      </w:r>
    </w:p>
    <w:p w14:paraId="32A07CD1" w14:textId="77777777" w:rsidR="00BE2C6B" w:rsidRPr="0035167A" w:rsidRDefault="007E71A6" w:rsidP="00AB6C04">
      <w:pPr>
        <w:pStyle w:val="Akapitzlist"/>
        <w:numPr>
          <w:ilvl w:val="0"/>
          <w:numId w:val="35"/>
        </w:numPr>
        <w:spacing w:line="360" w:lineRule="auto"/>
        <w:ind w:left="426" w:hanging="426"/>
        <w:jc w:val="left"/>
        <w:rPr>
          <w:rFonts w:cs="Arial"/>
          <w:sz w:val="22"/>
        </w:rPr>
      </w:pPr>
      <w:r w:rsidRPr="0035167A">
        <w:rPr>
          <w:rFonts w:cs="Arial"/>
          <w:sz w:val="22"/>
        </w:rPr>
        <w:t>Podmiotowe środki dowodowe, przedmiotowe środki dowodowe oraz inne dokumenty lub oświadczenia, sporządzone w języku obcym przekazuje się wraz z</w:t>
      </w:r>
      <w:r w:rsidR="00407B8A" w:rsidRPr="0035167A">
        <w:rPr>
          <w:rFonts w:cs="Arial"/>
          <w:sz w:val="22"/>
        </w:rPr>
        <w:t> </w:t>
      </w:r>
      <w:r w:rsidRPr="0035167A">
        <w:rPr>
          <w:rFonts w:cs="Arial"/>
          <w:sz w:val="22"/>
        </w:rPr>
        <w:t>tłumaczeniem na język polski.</w:t>
      </w:r>
    </w:p>
    <w:p w14:paraId="51E130CC" w14:textId="77777777" w:rsidR="00BE2C6B" w:rsidRPr="0035167A" w:rsidRDefault="00E74297" w:rsidP="00AB6C04">
      <w:pPr>
        <w:pStyle w:val="Akapitzlist"/>
        <w:numPr>
          <w:ilvl w:val="0"/>
          <w:numId w:val="35"/>
        </w:numPr>
        <w:spacing w:line="360" w:lineRule="auto"/>
        <w:ind w:left="426" w:hanging="426"/>
        <w:jc w:val="left"/>
        <w:rPr>
          <w:rFonts w:cs="Arial"/>
          <w:sz w:val="22"/>
        </w:rPr>
      </w:pPr>
      <w:r w:rsidRPr="0035167A">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w:t>
      </w:r>
      <w:r w:rsidR="008D53BA" w:rsidRPr="0035167A">
        <w:rPr>
          <w:rFonts w:cs="Arial"/>
          <w:sz w:val="22"/>
        </w:rPr>
        <w:t>ty inne niż wykonawca, wykonawca</w:t>
      </w:r>
      <w:r w:rsidRPr="0035167A">
        <w:rPr>
          <w:rFonts w:cs="Arial"/>
          <w:sz w:val="22"/>
        </w:rPr>
        <w:t xml:space="preserve"> wspólnie ubiegający się o udzielenie zamówienia, podmiot udostępniający zasoby, zwane dalej „upoważnionymi podmiotami”, jako dokument elektroniczny, przekazuje się ten dokument.</w:t>
      </w:r>
    </w:p>
    <w:p w14:paraId="4719EEE8" w14:textId="77777777" w:rsidR="00BE2C6B" w:rsidRPr="0035167A" w:rsidRDefault="00963265" w:rsidP="00AB6C04">
      <w:pPr>
        <w:pStyle w:val="Akapitzlist"/>
        <w:numPr>
          <w:ilvl w:val="0"/>
          <w:numId w:val="35"/>
        </w:numPr>
        <w:spacing w:line="360" w:lineRule="auto"/>
        <w:ind w:left="426" w:hanging="426"/>
        <w:jc w:val="left"/>
        <w:rPr>
          <w:rFonts w:cs="Arial"/>
          <w:sz w:val="22"/>
        </w:rPr>
      </w:pPr>
      <w:r w:rsidRPr="0035167A">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w:t>
      </w:r>
      <w:r w:rsidR="00A4298A" w:rsidRPr="0035167A">
        <w:rPr>
          <w:rFonts w:cs="Arial"/>
          <w:sz w:val="22"/>
        </w:rPr>
        <w:t xml:space="preserve">owanym podpisem elektronicznym, </w:t>
      </w:r>
      <w:r w:rsidR="007E71A6" w:rsidRPr="0035167A">
        <w:rPr>
          <w:rFonts w:cs="Arial"/>
          <w:sz w:val="22"/>
        </w:rPr>
        <w:t>poświadczające zgodność cyfrowego odwzorowania z dokumentem w postaci papierowej.</w:t>
      </w:r>
    </w:p>
    <w:p w14:paraId="48EF0A3B" w14:textId="77777777" w:rsidR="00D43D67" w:rsidRPr="0035167A" w:rsidRDefault="00D43D67" w:rsidP="00AB6C04">
      <w:pPr>
        <w:pStyle w:val="Akapitzlist"/>
        <w:numPr>
          <w:ilvl w:val="0"/>
          <w:numId w:val="35"/>
        </w:numPr>
        <w:spacing w:line="360" w:lineRule="auto"/>
        <w:ind w:left="426" w:hanging="426"/>
        <w:jc w:val="left"/>
        <w:rPr>
          <w:rFonts w:cs="Arial"/>
          <w:sz w:val="22"/>
        </w:rPr>
      </w:pPr>
      <w:r w:rsidRPr="0035167A">
        <w:rPr>
          <w:rFonts w:cs="Arial"/>
          <w:sz w:val="22"/>
        </w:rPr>
        <w:t>Poświadczenia zgodności cyfrowego odwzorowania z dokumentem w postaci pa</w:t>
      </w:r>
      <w:r w:rsidR="007E71A6" w:rsidRPr="0035167A">
        <w:rPr>
          <w:rFonts w:cs="Arial"/>
          <w:sz w:val="22"/>
        </w:rPr>
        <w:t xml:space="preserve">pierowej, o którym mowa w ust. </w:t>
      </w:r>
      <w:r w:rsidR="007152AC" w:rsidRPr="0035167A">
        <w:rPr>
          <w:rFonts w:cs="Arial"/>
          <w:sz w:val="22"/>
        </w:rPr>
        <w:t>8</w:t>
      </w:r>
      <w:r w:rsidRPr="0035167A">
        <w:rPr>
          <w:rFonts w:cs="Arial"/>
          <w:sz w:val="22"/>
        </w:rPr>
        <w:t>, dokonuje w przypadku:</w:t>
      </w:r>
    </w:p>
    <w:p w14:paraId="15684C02" w14:textId="77777777" w:rsidR="003A5125" w:rsidRPr="0035167A" w:rsidRDefault="003A5125" w:rsidP="00BD2098">
      <w:pPr>
        <w:pStyle w:val="Akapitzlist"/>
        <w:numPr>
          <w:ilvl w:val="0"/>
          <w:numId w:val="19"/>
        </w:numPr>
        <w:spacing w:line="360" w:lineRule="auto"/>
        <w:jc w:val="left"/>
        <w:rPr>
          <w:rFonts w:cs="Arial"/>
          <w:sz w:val="22"/>
        </w:rPr>
      </w:pPr>
      <w:r w:rsidRPr="0035167A">
        <w:rPr>
          <w:rFonts w:cs="Arial"/>
          <w:sz w:val="22"/>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5D38A2A5" w14:textId="77777777" w:rsidR="003A5125" w:rsidRPr="0035167A" w:rsidRDefault="003A5125" w:rsidP="00BD2098">
      <w:pPr>
        <w:pStyle w:val="Akapitzlist"/>
        <w:numPr>
          <w:ilvl w:val="0"/>
          <w:numId w:val="19"/>
        </w:numPr>
        <w:spacing w:line="360" w:lineRule="auto"/>
        <w:jc w:val="left"/>
        <w:rPr>
          <w:rFonts w:cs="Arial"/>
          <w:sz w:val="22"/>
        </w:rPr>
      </w:pPr>
      <w:r w:rsidRPr="0035167A">
        <w:rPr>
          <w:rFonts w:cs="Arial"/>
          <w:sz w:val="22"/>
        </w:rPr>
        <w:t>przedmiotowych środków dowodowych – odpowiednio wykonawca lub wykonawca wspólnie ubiegający się o udzielenie zamówienia;</w:t>
      </w:r>
    </w:p>
    <w:p w14:paraId="60C47D70" w14:textId="77777777" w:rsidR="00F03B28" w:rsidRPr="0035167A" w:rsidRDefault="003A5125" w:rsidP="00BD2098">
      <w:pPr>
        <w:pStyle w:val="Akapitzlist"/>
        <w:numPr>
          <w:ilvl w:val="0"/>
          <w:numId w:val="19"/>
        </w:numPr>
        <w:spacing w:line="360" w:lineRule="auto"/>
        <w:jc w:val="left"/>
        <w:rPr>
          <w:rFonts w:cs="Arial"/>
          <w:sz w:val="22"/>
        </w:rPr>
      </w:pPr>
      <w:r w:rsidRPr="0035167A">
        <w:rPr>
          <w:rFonts w:cs="Arial"/>
          <w:sz w:val="22"/>
        </w:rPr>
        <w:t>innych dokumentów – odpowiednio wykonawca lub wykonawca wspólnie ubiegający się o udzielenie zamówienia, w zakresie dokumentów, które każdego z nich dotyczą.</w:t>
      </w:r>
    </w:p>
    <w:p w14:paraId="6D0D284C" w14:textId="77777777" w:rsidR="00657F6A" w:rsidRPr="0035167A" w:rsidRDefault="00CD41F2" w:rsidP="00AB6C04">
      <w:pPr>
        <w:pStyle w:val="Akapitzlist"/>
        <w:numPr>
          <w:ilvl w:val="0"/>
          <w:numId w:val="35"/>
        </w:numPr>
        <w:spacing w:line="360" w:lineRule="auto"/>
        <w:ind w:left="426" w:hanging="426"/>
        <w:jc w:val="left"/>
        <w:rPr>
          <w:rFonts w:cs="Arial"/>
          <w:sz w:val="22"/>
        </w:rPr>
      </w:pPr>
      <w:r w:rsidRPr="0035167A">
        <w:rPr>
          <w:rFonts w:cs="Arial"/>
          <w:sz w:val="22"/>
        </w:rPr>
        <w:t xml:space="preserve">Poświadczenia zgodności cyfrowego odwzorowania z dokumentem w postaci papierowej, o którym mowa w ust. </w:t>
      </w:r>
      <w:r w:rsidR="007152AC" w:rsidRPr="0035167A">
        <w:rPr>
          <w:rFonts w:cs="Arial"/>
          <w:sz w:val="22"/>
        </w:rPr>
        <w:t>8</w:t>
      </w:r>
      <w:r w:rsidR="00CC3C69" w:rsidRPr="0035167A">
        <w:rPr>
          <w:rFonts w:cs="Arial"/>
          <w:sz w:val="22"/>
        </w:rPr>
        <w:t xml:space="preserve"> i ust. </w:t>
      </w:r>
      <w:r w:rsidR="007152AC" w:rsidRPr="0035167A">
        <w:rPr>
          <w:rFonts w:cs="Arial"/>
          <w:sz w:val="22"/>
        </w:rPr>
        <w:t>13</w:t>
      </w:r>
      <w:r w:rsidRPr="0035167A">
        <w:rPr>
          <w:rFonts w:cs="Arial"/>
          <w:sz w:val="22"/>
        </w:rPr>
        <w:t>,</w:t>
      </w:r>
      <w:r w:rsidR="00CC3C69" w:rsidRPr="0035167A">
        <w:rPr>
          <w:rFonts w:cs="Arial"/>
          <w:sz w:val="22"/>
        </w:rPr>
        <w:t xml:space="preserve"> może dokonać również notariusz.</w:t>
      </w:r>
    </w:p>
    <w:p w14:paraId="2CCFDA0E" w14:textId="77777777" w:rsidR="00657F6A" w:rsidRPr="0035167A" w:rsidRDefault="00CD41F2" w:rsidP="00AB6C04">
      <w:pPr>
        <w:pStyle w:val="Akapitzlist"/>
        <w:numPr>
          <w:ilvl w:val="0"/>
          <w:numId w:val="35"/>
        </w:numPr>
        <w:spacing w:line="360" w:lineRule="auto"/>
        <w:ind w:left="426" w:hanging="426"/>
        <w:jc w:val="left"/>
        <w:rPr>
          <w:rFonts w:cs="Arial"/>
          <w:sz w:val="22"/>
        </w:rPr>
      </w:pPr>
      <w:r w:rsidRPr="0035167A">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CED1B09" w14:textId="77777777" w:rsidR="00657F6A" w:rsidRPr="0035167A" w:rsidRDefault="00B94461" w:rsidP="00AB6C04">
      <w:pPr>
        <w:pStyle w:val="Akapitzlist"/>
        <w:numPr>
          <w:ilvl w:val="0"/>
          <w:numId w:val="35"/>
        </w:numPr>
        <w:spacing w:line="360" w:lineRule="auto"/>
        <w:ind w:left="426" w:hanging="426"/>
        <w:jc w:val="left"/>
        <w:rPr>
          <w:rFonts w:cs="Arial"/>
          <w:sz w:val="22"/>
        </w:rPr>
      </w:pPr>
      <w:r w:rsidRPr="0035167A">
        <w:rPr>
          <w:rFonts w:cs="Arial"/>
          <w:sz w:val="22"/>
        </w:rPr>
        <w:t>Podmiotowe środki dowodowe, w tym oświadczenie wykonawców wspólnie ubiegający</w:t>
      </w:r>
      <w:r w:rsidR="008D53BA" w:rsidRPr="0035167A">
        <w:rPr>
          <w:rFonts w:cs="Arial"/>
          <w:sz w:val="22"/>
        </w:rPr>
        <w:t>ch</w:t>
      </w:r>
      <w:r w:rsidRPr="0035167A">
        <w:rPr>
          <w:rFonts w:cs="Arial"/>
          <w:sz w:val="22"/>
        </w:rPr>
        <w:t xml:space="preserve"> się o udzielenie zamówienia, z którego wynika, które usługi wykonają poszczególni wykonawcy, oraz zobowiązanie podmiotu udostępniającego zasoby</w:t>
      </w:r>
      <w:r w:rsidR="008D53BA" w:rsidRPr="0035167A">
        <w:rPr>
          <w:rFonts w:cs="Arial"/>
          <w:sz w:val="22"/>
        </w:rPr>
        <w:t>, przedmiotowe środki dowodowe</w:t>
      </w:r>
      <w:r w:rsidR="00732268" w:rsidRPr="0035167A">
        <w:rPr>
          <w:rFonts w:cs="Arial"/>
          <w:sz w:val="22"/>
        </w:rPr>
        <w:t xml:space="preserve">, niewystawione </w:t>
      </w:r>
      <w:r w:rsidR="00A31918" w:rsidRPr="0035167A">
        <w:rPr>
          <w:rFonts w:cs="Arial"/>
          <w:sz w:val="22"/>
        </w:rPr>
        <w:t>przez upoważnione podmioty,</w:t>
      </w:r>
      <w:r w:rsidR="00C75D91" w:rsidRPr="0035167A">
        <w:rPr>
          <w:rFonts w:cs="Arial"/>
          <w:sz w:val="22"/>
        </w:rPr>
        <w:t xml:space="preserve"> </w:t>
      </w:r>
      <w:r w:rsidRPr="0035167A">
        <w:rPr>
          <w:rFonts w:cs="Arial"/>
          <w:sz w:val="22"/>
        </w:rPr>
        <w:t>oraz pełnomocnictwo przekazuje się w postaci elektronicznej i opatruje się kwalifikowanym podpisem elektronicznym</w:t>
      </w:r>
      <w:r w:rsidR="00944E2A" w:rsidRPr="0035167A">
        <w:rPr>
          <w:rFonts w:cs="Arial"/>
          <w:sz w:val="22"/>
        </w:rPr>
        <w:t>.</w:t>
      </w:r>
    </w:p>
    <w:p w14:paraId="6F32FAD7" w14:textId="77777777" w:rsidR="002A1F64" w:rsidRPr="0035167A" w:rsidRDefault="0062164B" w:rsidP="00AB6C04">
      <w:pPr>
        <w:pStyle w:val="Akapitzlist"/>
        <w:numPr>
          <w:ilvl w:val="0"/>
          <w:numId w:val="35"/>
        </w:numPr>
        <w:spacing w:line="360" w:lineRule="auto"/>
        <w:ind w:left="426" w:hanging="426"/>
        <w:jc w:val="left"/>
        <w:rPr>
          <w:rFonts w:cs="Arial"/>
          <w:sz w:val="22"/>
        </w:rPr>
      </w:pPr>
      <w:r w:rsidRPr="0035167A">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niewystawio</w:t>
      </w:r>
      <w:r w:rsidR="00C23E98" w:rsidRPr="0035167A">
        <w:rPr>
          <w:rFonts w:cs="Arial"/>
          <w:sz w:val="22"/>
        </w:rPr>
        <w:t xml:space="preserve">ne przez upoważnione podmioty </w:t>
      </w:r>
      <w:r w:rsidRPr="0035167A">
        <w:rPr>
          <w:rFonts w:cs="Arial"/>
          <w:sz w:val="22"/>
        </w:rPr>
        <w:t>lub pełnomocnictwo, zostały sporządzone jako dokument w postaci papierowej i opatrzone własnoręcznym podpisem, przekazuje się cyfrowe odwzorowanie tego dokumentu opatrzone kwalifikowanym podpisem elektronicznym, poświadczającym zgodność cyfrowego odwzorowania z</w:t>
      </w:r>
      <w:r w:rsidR="008B3CAA" w:rsidRPr="0035167A">
        <w:rPr>
          <w:rFonts w:cs="Arial"/>
          <w:sz w:val="22"/>
        </w:rPr>
        <w:t> </w:t>
      </w:r>
      <w:r w:rsidRPr="0035167A">
        <w:rPr>
          <w:rFonts w:cs="Arial"/>
          <w:sz w:val="22"/>
        </w:rPr>
        <w:t>dokumentem w postaci papierowej.</w:t>
      </w:r>
    </w:p>
    <w:p w14:paraId="11CDEA64" w14:textId="77777777" w:rsidR="00A3716A" w:rsidRPr="0035167A" w:rsidRDefault="00A3716A" w:rsidP="00AB6C04">
      <w:pPr>
        <w:pStyle w:val="Akapitzlist"/>
        <w:numPr>
          <w:ilvl w:val="0"/>
          <w:numId w:val="35"/>
        </w:numPr>
        <w:spacing w:line="360" w:lineRule="auto"/>
        <w:ind w:left="426" w:hanging="426"/>
        <w:jc w:val="left"/>
        <w:rPr>
          <w:rFonts w:cs="Arial"/>
          <w:sz w:val="22"/>
        </w:rPr>
      </w:pPr>
      <w:r w:rsidRPr="0035167A">
        <w:rPr>
          <w:rFonts w:cs="Arial"/>
          <w:sz w:val="22"/>
        </w:rPr>
        <w:t>Poświadczenia zgodności cyfrowego odwzorowania z dokumentem w postaci pap</w:t>
      </w:r>
      <w:r w:rsidR="005A20F4" w:rsidRPr="0035167A">
        <w:rPr>
          <w:rFonts w:cs="Arial"/>
          <w:sz w:val="22"/>
        </w:rPr>
        <w:t>ierowej, o którym mowa w ust. 1</w:t>
      </w:r>
      <w:r w:rsidR="007152AC" w:rsidRPr="0035167A">
        <w:rPr>
          <w:rFonts w:cs="Arial"/>
          <w:sz w:val="22"/>
        </w:rPr>
        <w:t>3</w:t>
      </w:r>
      <w:r w:rsidRPr="0035167A">
        <w:rPr>
          <w:rFonts w:cs="Arial"/>
          <w:sz w:val="22"/>
        </w:rPr>
        <w:t>, dokonuje w przypadku:</w:t>
      </w:r>
    </w:p>
    <w:p w14:paraId="23A5C18A" w14:textId="77777777" w:rsidR="00A3716A" w:rsidRPr="0035167A" w:rsidRDefault="00A3716A" w:rsidP="00BD2098">
      <w:pPr>
        <w:pStyle w:val="Akapitzlist"/>
        <w:numPr>
          <w:ilvl w:val="0"/>
          <w:numId w:val="20"/>
        </w:numPr>
        <w:spacing w:line="360" w:lineRule="auto"/>
        <w:jc w:val="left"/>
        <w:rPr>
          <w:rFonts w:cs="Arial"/>
          <w:sz w:val="22"/>
        </w:rPr>
      </w:pPr>
      <w:r w:rsidRPr="0035167A">
        <w:rPr>
          <w:rFonts w:cs="Arial"/>
          <w:sz w:val="22"/>
        </w:rPr>
        <w:t xml:space="preserve">podmiotowych środków dowodowych </w:t>
      </w:r>
      <w:r w:rsidR="00B62B9A" w:rsidRPr="0035167A">
        <w:rPr>
          <w:rFonts w:cs="Arial"/>
          <w:sz w:val="22"/>
        </w:rPr>
        <w:t>–</w:t>
      </w:r>
      <w:r w:rsidRPr="0035167A">
        <w:rPr>
          <w:rFonts w:cs="Arial"/>
          <w:sz w:val="22"/>
        </w:rPr>
        <w:t xml:space="preserve"> odpowiednio wykonawca, wykonawca wspólnie ubiegający się o udzielenie zamówienia</w:t>
      </w:r>
      <w:r w:rsidR="00D71880" w:rsidRPr="0035167A">
        <w:rPr>
          <w:rFonts w:cs="Arial"/>
          <w:sz w:val="22"/>
        </w:rPr>
        <w:t xml:space="preserve"> lub </w:t>
      </w:r>
      <w:r w:rsidRPr="0035167A">
        <w:rPr>
          <w:rFonts w:cs="Arial"/>
          <w:sz w:val="22"/>
        </w:rPr>
        <w:t>podmiot u</w:t>
      </w:r>
      <w:r w:rsidR="00D71880" w:rsidRPr="0035167A">
        <w:rPr>
          <w:rFonts w:cs="Arial"/>
          <w:sz w:val="22"/>
        </w:rPr>
        <w:t>dostępniający zasoby</w:t>
      </w:r>
      <w:r w:rsidRPr="0035167A">
        <w:rPr>
          <w:rFonts w:cs="Arial"/>
          <w:sz w:val="22"/>
        </w:rPr>
        <w:t>, w</w:t>
      </w:r>
      <w:r w:rsidR="00B62B9A" w:rsidRPr="0035167A">
        <w:rPr>
          <w:rFonts w:cs="Arial"/>
          <w:sz w:val="22"/>
        </w:rPr>
        <w:t> </w:t>
      </w:r>
      <w:r w:rsidRPr="0035167A">
        <w:rPr>
          <w:rFonts w:cs="Arial"/>
          <w:sz w:val="22"/>
        </w:rPr>
        <w:t>zakresie podmiotowych środków dowodowych, które każdego z</w:t>
      </w:r>
      <w:r w:rsidR="00C76F03" w:rsidRPr="0035167A">
        <w:rPr>
          <w:rFonts w:cs="Arial"/>
          <w:sz w:val="22"/>
        </w:rPr>
        <w:t> </w:t>
      </w:r>
      <w:r w:rsidRPr="0035167A">
        <w:rPr>
          <w:rFonts w:cs="Arial"/>
          <w:sz w:val="22"/>
        </w:rPr>
        <w:t>nich dotyczą;</w:t>
      </w:r>
    </w:p>
    <w:p w14:paraId="28FEA25A" w14:textId="77777777" w:rsidR="00A3716A" w:rsidRPr="0035167A" w:rsidRDefault="00A3716A" w:rsidP="00BD2098">
      <w:pPr>
        <w:pStyle w:val="Akapitzlist"/>
        <w:numPr>
          <w:ilvl w:val="0"/>
          <w:numId w:val="20"/>
        </w:numPr>
        <w:spacing w:line="360" w:lineRule="auto"/>
        <w:jc w:val="left"/>
        <w:rPr>
          <w:rFonts w:cs="Arial"/>
          <w:sz w:val="22"/>
        </w:rPr>
      </w:pPr>
      <w:r w:rsidRPr="0035167A">
        <w:rPr>
          <w:rFonts w:cs="Arial"/>
          <w:sz w:val="22"/>
        </w:rPr>
        <w:t xml:space="preserve">przedmiotowego środka dowodowego, </w:t>
      </w:r>
      <w:r w:rsidR="00B62B9A" w:rsidRPr="0035167A">
        <w:rPr>
          <w:rFonts w:cs="Arial"/>
          <w:sz w:val="22"/>
        </w:rPr>
        <w:t>oświadczenia</w:t>
      </w:r>
      <w:r w:rsidRPr="0035167A">
        <w:rPr>
          <w:rFonts w:cs="Arial"/>
          <w:sz w:val="22"/>
        </w:rPr>
        <w:t xml:space="preserve"> </w:t>
      </w:r>
      <w:r w:rsidR="00B62B9A" w:rsidRPr="0035167A">
        <w:rPr>
          <w:rFonts w:cs="Arial"/>
          <w:sz w:val="22"/>
        </w:rPr>
        <w:t>wykonawców wspólnie ubiegający</w:t>
      </w:r>
      <w:r w:rsidR="008D53BA" w:rsidRPr="0035167A">
        <w:rPr>
          <w:rFonts w:cs="Arial"/>
          <w:sz w:val="22"/>
        </w:rPr>
        <w:t>ch</w:t>
      </w:r>
      <w:r w:rsidR="00B62B9A" w:rsidRPr="0035167A">
        <w:rPr>
          <w:rFonts w:cs="Arial"/>
          <w:sz w:val="22"/>
        </w:rPr>
        <w:t xml:space="preserve"> się o udzielenie zamówienia, z którego wynika, które usługi wykonają poszczególni wykonawcy</w:t>
      </w:r>
      <w:r w:rsidRPr="0035167A">
        <w:rPr>
          <w:rFonts w:cs="Arial"/>
          <w:sz w:val="22"/>
        </w:rPr>
        <w:t xml:space="preserve">, lub zobowiązania podmiotu udostępniającego zasoby </w:t>
      </w:r>
      <w:r w:rsidR="00B62B9A" w:rsidRPr="0035167A">
        <w:rPr>
          <w:rFonts w:cs="Arial"/>
          <w:sz w:val="22"/>
        </w:rPr>
        <w:t>–</w:t>
      </w:r>
      <w:r w:rsidRPr="0035167A">
        <w:rPr>
          <w:rFonts w:cs="Arial"/>
          <w:sz w:val="22"/>
        </w:rPr>
        <w:t xml:space="preserve"> odpowiednio wykonawca lub wykonawca wspólnie ubiegający się o udzielenie zamówienia;</w:t>
      </w:r>
    </w:p>
    <w:p w14:paraId="4BA71AA8" w14:textId="77777777" w:rsidR="00A3716A" w:rsidRPr="0035167A" w:rsidRDefault="00A3716A" w:rsidP="00BD2098">
      <w:pPr>
        <w:pStyle w:val="Akapitzlist"/>
        <w:numPr>
          <w:ilvl w:val="0"/>
          <w:numId w:val="20"/>
        </w:numPr>
        <w:spacing w:line="360" w:lineRule="auto"/>
        <w:jc w:val="left"/>
        <w:rPr>
          <w:rFonts w:cs="Arial"/>
          <w:sz w:val="22"/>
        </w:rPr>
      </w:pPr>
      <w:r w:rsidRPr="0035167A">
        <w:rPr>
          <w:rFonts w:cs="Arial"/>
          <w:sz w:val="22"/>
        </w:rPr>
        <w:t xml:space="preserve">pełnomocnictwa </w:t>
      </w:r>
      <w:r w:rsidR="00A842E6" w:rsidRPr="0035167A">
        <w:rPr>
          <w:rFonts w:cs="Arial"/>
          <w:sz w:val="22"/>
        </w:rPr>
        <w:t>–</w:t>
      </w:r>
      <w:r w:rsidRPr="0035167A">
        <w:rPr>
          <w:rFonts w:cs="Arial"/>
          <w:sz w:val="22"/>
        </w:rPr>
        <w:t xml:space="preserve"> mocodawca.</w:t>
      </w:r>
    </w:p>
    <w:p w14:paraId="64B66F34" w14:textId="77777777" w:rsidR="002752D9" w:rsidRPr="0035167A" w:rsidRDefault="002752D9" w:rsidP="00AB6C04">
      <w:pPr>
        <w:pStyle w:val="Styl2SWZ"/>
        <w:numPr>
          <w:ilvl w:val="0"/>
          <w:numId w:val="35"/>
        </w:numPr>
        <w:spacing w:line="360" w:lineRule="auto"/>
        <w:ind w:left="426" w:hanging="426"/>
        <w:rPr>
          <w:rFonts w:cs="Arial"/>
          <w:sz w:val="22"/>
        </w:rPr>
      </w:pPr>
      <w:r w:rsidRPr="0035167A">
        <w:rPr>
          <w:rFonts w:cs="Arial"/>
          <w:sz w:val="22"/>
        </w:rPr>
        <w:t>W przypadku przekazywania w postępowaniu dokumentu elektronicznego w</w:t>
      </w:r>
      <w:r w:rsidR="009E72B2" w:rsidRPr="0035167A">
        <w:rPr>
          <w:rFonts w:cs="Arial"/>
          <w:sz w:val="22"/>
        </w:rPr>
        <w:t> </w:t>
      </w:r>
      <w:r w:rsidRPr="0035167A">
        <w:rPr>
          <w:rFonts w:cs="Arial"/>
          <w:sz w:val="22"/>
        </w:rPr>
        <w:t>formacie poddającym dane kompresji, opatrzenie pliku zawierającego skompresowane dokumenty kwalifikowanym podpisem elektronicznym,</w:t>
      </w:r>
      <w:r w:rsidR="00C7463E" w:rsidRPr="0035167A">
        <w:rPr>
          <w:rFonts w:cs="Arial"/>
          <w:sz w:val="22"/>
        </w:rPr>
        <w:t xml:space="preserve"> </w:t>
      </w:r>
      <w:r w:rsidRPr="0035167A">
        <w:rPr>
          <w:rFonts w:cs="Arial"/>
          <w:sz w:val="22"/>
        </w:rPr>
        <w:t xml:space="preserve">jest równoznaczne z opatrzeniem wszystkich dokumentów zawartych w tym pliku odpowiednio kwalifikowanym podpisem elektronicznym. </w:t>
      </w:r>
    </w:p>
    <w:p w14:paraId="45D5055E" w14:textId="77777777" w:rsidR="00703C32" w:rsidRPr="0035167A" w:rsidRDefault="00E778A3"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w:t>
      </w:r>
      <w:r w:rsidR="001B51AB" w:rsidRPr="0035167A">
        <w:rPr>
          <w:rFonts w:cs="Arial"/>
          <w:b/>
          <w:sz w:val="22"/>
          <w:szCs w:val="22"/>
        </w:rPr>
        <w:t>nformacje o środkach komunikacji elektronicznej, przy użyciu których zamawiający będzie komunikował się z wykonawcami, oraz informacje o</w:t>
      </w:r>
      <w:r w:rsidR="00190C94" w:rsidRPr="0035167A">
        <w:rPr>
          <w:rFonts w:cs="Arial"/>
          <w:b/>
          <w:sz w:val="22"/>
          <w:szCs w:val="22"/>
        </w:rPr>
        <w:t> </w:t>
      </w:r>
      <w:r w:rsidR="001B51AB" w:rsidRPr="0035167A">
        <w:rPr>
          <w:rFonts w:cs="Arial"/>
          <w:b/>
          <w:sz w:val="22"/>
          <w:szCs w:val="22"/>
        </w:rPr>
        <w:t>wymaganiach technicznych i organizacyjnych sporządzania, wysyłania i</w:t>
      </w:r>
      <w:r w:rsidR="00190C94" w:rsidRPr="0035167A">
        <w:rPr>
          <w:rFonts w:cs="Arial"/>
          <w:b/>
          <w:sz w:val="22"/>
          <w:szCs w:val="22"/>
        </w:rPr>
        <w:t> </w:t>
      </w:r>
      <w:r w:rsidR="001B51AB" w:rsidRPr="0035167A">
        <w:rPr>
          <w:rFonts w:cs="Arial"/>
          <w:b/>
          <w:sz w:val="22"/>
          <w:szCs w:val="22"/>
        </w:rPr>
        <w:t>odbierania korespondencji elektronicznej</w:t>
      </w:r>
    </w:p>
    <w:p w14:paraId="468465CC" w14:textId="77777777" w:rsidR="00762CA3" w:rsidRPr="0035167A" w:rsidRDefault="00762CA3" w:rsidP="00AB6C04">
      <w:pPr>
        <w:pStyle w:val="Styl2SWZ"/>
        <w:numPr>
          <w:ilvl w:val="0"/>
          <w:numId w:val="37"/>
        </w:numPr>
        <w:spacing w:line="360" w:lineRule="auto"/>
        <w:rPr>
          <w:rFonts w:cs="Arial"/>
          <w:sz w:val="22"/>
        </w:rPr>
      </w:pPr>
      <w:r w:rsidRPr="0035167A">
        <w:rPr>
          <w:rFonts w:cs="Arial"/>
          <w:sz w:val="22"/>
        </w:rPr>
        <w:t xml:space="preserve">Komunikacja między Zamawiającym a wykonawcami odbywa się przy użyciu: </w:t>
      </w:r>
    </w:p>
    <w:p w14:paraId="60422F28" w14:textId="77777777" w:rsidR="00762CA3" w:rsidRPr="0035167A" w:rsidRDefault="00762CA3" w:rsidP="007B483F">
      <w:pPr>
        <w:pStyle w:val="Styl2SWZ"/>
        <w:numPr>
          <w:ilvl w:val="0"/>
          <w:numId w:val="0"/>
        </w:numPr>
        <w:spacing w:line="360" w:lineRule="auto"/>
        <w:ind w:left="357"/>
        <w:rPr>
          <w:rFonts w:cs="Arial"/>
          <w:sz w:val="22"/>
        </w:rPr>
      </w:pPr>
      <w:r w:rsidRPr="0035167A">
        <w:rPr>
          <w:rFonts w:cs="Arial"/>
          <w:sz w:val="22"/>
        </w:rPr>
        <w:t xml:space="preserve">Platformy e-Zamówienia, która jest dostępna pod adresem </w:t>
      </w:r>
      <w:hyperlink r:id="rId16" w:history="1">
        <w:r w:rsidR="007B483F" w:rsidRPr="0035167A">
          <w:rPr>
            <w:rStyle w:val="Hipercze"/>
            <w:rFonts w:cs="Arial"/>
            <w:sz w:val="22"/>
          </w:rPr>
          <w:t>https://ezamowienia.gov.pl</w:t>
        </w:r>
      </w:hyperlink>
      <w:r w:rsidR="00C23E98" w:rsidRPr="0035167A">
        <w:rPr>
          <w:rStyle w:val="Hipercze"/>
          <w:rFonts w:cs="Arial"/>
          <w:sz w:val="22"/>
        </w:rPr>
        <w:t>/</w:t>
      </w:r>
      <w:r w:rsidR="007B483F" w:rsidRPr="0035167A">
        <w:rPr>
          <w:rFonts w:cs="Arial"/>
          <w:sz w:val="22"/>
        </w:rPr>
        <w:t xml:space="preserve"> </w:t>
      </w:r>
    </w:p>
    <w:p w14:paraId="6617E885" w14:textId="77777777" w:rsidR="00762CA3" w:rsidRPr="0035167A" w:rsidRDefault="00762CA3" w:rsidP="001B744F">
      <w:pPr>
        <w:pStyle w:val="Styl2SWZ"/>
        <w:spacing w:line="360" w:lineRule="auto"/>
        <w:rPr>
          <w:rFonts w:cs="Arial"/>
          <w:sz w:val="22"/>
        </w:rPr>
      </w:pPr>
      <w:r w:rsidRPr="0035167A">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00E96416" w:rsidRPr="0035167A">
          <w:rPr>
            <w:rStyle w:val="Hipercze"/>
            <w:rFonts w:cs="Arial"/>
            <w:sz w:val="22"/>
          </w:rPr>
          <w:t>https://ezamowienia.gov.pl</w:t>
        </w:r>
      </w:hyperlink>
      <w:r w:rsidR="00C23E98" w:rsidRPr="0035167A">
        <w:rPr>
          <w:rStyle w:val="Hipercze"/>
          <w:rFonts w:cs="Arial"/>
          <w:sz w:val="22"/>
        </w:rPr>
        <w:t>/</w:t>
      </w:r>
      <w:r w:rsidR="00E96416" w:rsidRPr="0035167A">
        <w:rPr>
          <w:rFonts w:cs="Arial"/>
          <w:sz w:val="22"/>
        </w:rPr>
        <w:t xml:space="preserve"> </w:t>
      </w:r>
      <w:r w:rsidRPr="0035167A">
        <w:rPr>
          <w:rFonts w:cs="Arial"/>
          <w:sz w:val="22"/>
        </w:rPr>
        <w:t>oraz informacje zamieszczone w zakładce „Centrum Pomocy”.</w:t>
      </w:r>
    </w:p>
    <w:p w14:paraId="3E403219" w14:textId="77777777" w:rsidR="00762CA3" w:rsidRPr="0035167A" w:rsidRDefault="00762CA3" w:rsidP="001B744F">
      <w:pPr>
        <w:pStyle w:val="Styl2SWZ"/>
        <w:spacing w:line="360" w:lineRule="auto"/>
        <w:rPr>
          <w:rFonts w:cs="Arial"/>
          <w:sz w:val="22"/>
        </w:rPr>
      </w:pPr>
      <w:r w:rsidRPr="0035167A">
        <w:rPr>
          <w:rFonts w:cs="Arial"/>
          <w:sz w:val="22"/>
        </w:rPr>
        <w:t>Korzystanie z Platformy e-Zamówienia jest bezpłatne.</w:t>
      </w:r>
    </w:p>
    <w:p w14:paraId="3FCEC59E" w14:textId="77777777" w:rsidR="00762CA3" w:rsidRPr="0035167A" w:rsidRDefault="00762CA3" w:rsidP="001B744F">
      <w:pPr>
        <w:pStyle w:val="Styl2SWZ"/>
        <w:spacing w:line="360" w:lineRule="auto"/>
        <w:rPr>
          <w:rFonts w:cs="Arial"/>
          <w:sz w:val="22"/>
        </w:rPr>
      </w:pPr>
      <w:r w:rsidRPr="0035167A">
        <w:rPr>
          <w:rFonts w:cs="Arial"/>
          <w:sz w:val="22"/>
        </w:rPr>
        <w:t>Przeglądanie i pobieranie publicznej treści dokumentacji postępowania nie wymaga posiadania konta na Platformie e-Zamówienia ani logowania.</w:t>
      </w:r>
    </w:p>
    <w:p w14:paraId="7A8024BF" w14:textId="77777777" w:rsidR="00762CA3" w:rsidRPr="0035167A" w:rsidRDefault="00762CA3" w:rsidP="001B744F">
      <w:pPr>
        <w:pStyle w:val="Styl2SWZ"/>
        <w:spacing w:line="360" w:lineRule="auto"/>
        <w:rPr>
          <w:rFonts w:cs="Arial"/>
          <w:sz w:val="22"/>
        </w:rPr>
      </w:pPr>
      <w:r w:rsidRPr="0035167A">
        <w:rPr>
          <w:rFonts w:cs="Arial"/>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10EB83D" w14:textId="77777777" w:rsidR="005F2A21" w:rsidRPr="0035167A" w:rsidRDefault="005F2A21" w:rsidP="00CC3F33">
      <w:pPr>
        <w:pStyle w:val="Styl2SWZ"/>
        <w:spacing w:line="360" w:lineRule="auto"/>
        <w:rPr>
          <w:rFonts w:cs="Arial"/>
          <w:sz w:val="22"/>
        </w:rPr>
      </w:pPr>
      <w:r w:rsidRPr="0035167A">
        <w:rPr>
          <w:rFonts w:cs="Arial"/>
          <w:sz w:val="22"/>
        </w:rPr>
        <w:t>Dokumenty elektroniczne</w:t>
      </w:r>
      <w:r w:rsidRPr="0035167A">
        <w:rPr>
          <w:rStyle w:val="Odwoanieprzypisudolnego"/>
          <w:rFonts w:ascii="Arial" w:hAnsi="Arial" w:cs="Arial"/>
          <w:sz w:val="22"/>
        </w:rPr>
        <w:footnoteReference w:id="1"/>
      </w:r>
      <w:r w:rsidRPr="0035167A">
        <w:rPr>
          <w:rFonts w:cs="Arial"/>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sidR="0061268D" w:rsidRPr="0035167A">
        <w:rPr>
          <w:rFonts w:cs="Arial"/>
          <w:sz w:val="22"/>
        </w:rPr>
        <w:t> </w:t>
      </w:r>
      <w:r w:rsidRPr="0035167A">
        <w:rPr>
          <w:rFonts w:cs="Arial"/>
          <w:sz w:val="22"/>
        </w:rPr>
        <w:t>uwzględnieniem rodzaju przekazywanych danych i przekazuje się jako załączniki.</w:t>
      </w:r>
    </w:p>
    <w:p w14:paraId="4CBEB195" w14:textId="77777777" w:rsidR="00CC3F33" w:rsidRPr="0035167A" w:rsidRDefault="005F2A21" w:rsidP="00B611A6">
      <w:pPr>
        <w:pStyle w:val="Styl2SWZ"/>
        <w:numPr>
          <w:ilvl w:val="0"/>
          <w:numId w:val="0"/>
        </w:numPr>
        <w:spacing w:line="360" w:lineRule="auto"/>
        <w:ind w:left="357"/>
        <w:rPr>
          <w:rFonts w:cs="Arial"/>
          <w:sz w:val="22"/>
        </w:rPr>
      </w:pPr>
      <w:r w:rsidRPr="0035167A">
        <w:rPr>
          <w:rFonts w:cs="Arial"/>
          <w:sz w:val="22"/>
        </w:rPr>
        <w:t>W przypadku formatów, o których mowa w art. 66 ust. 1 ustawy, ww. regulacje nie będą miały bezpośredniego zastosowania</w:t>
      </w:r>
    </w:p>
    <w:p w14:paraId="4AAF8E86" w14:textId="77777777" w:rsidR="00762CA3" w:rsidRPr="0035167A" w:rsidRDefault="00762CA3" w:rsidP="001B744F">
      <w:pPr>
        <w:pStyle w:val="Styl2SWZ"/>
        <w:spacing w:line="360" w:lineRule="auto"/>
        <w:rPr>
          <w:rFonts w:cs="Arial"/>
          <w:sz w:val="22"/>
        </w:rPr>
      </w:pPr>
      <w:r w:rsidRPr="0035167A">
        <w:rPr>
          <w:rFonts w:cs="Arial"/>
          <w:sz w:val="22"/>
        </w:rPr>
        <w:t>Informacje, oświadczenia lub dokumenty, inne niż wymienione</w:t>
      </w:r>
      <w:r w:rsidR="00172E11" w:rsidRPr="0035167A">
        <w:rPr>
          <w:rFonts w:cs="Arial"/>
          <w:sz w:val="22"/>
        </w:rPr>
        <w:t xml:space="preserve"> </w:t>
      </w:r>
      <w:r w:rsidRPr="0035167A">
        <w:rPr>
          <w:rFonts w:cs="Arial"/>
          <w:sz w:val="22"/>
        </w:rPr>
        <w:t>w § 2 ust. 1 rozporządzenia Prezesa Rady Ministrów w sprawie wymagań dla dokumentów elektronicznych, przekazywane w postępowaniu sporządza się w postaci elektronicznej:</w:t>
      </w:r>
    </w:p>
    <w:p w14:paraId="4BFB8C03" w14:textId="77777777" w:rsidR="00762CA3" w:rsidRPr="0035167A" w:rsidRDefault="00762CA3" w:rsidP="00AB6C04">
      <w:pPr>
        <w:pStyle w:val="Styl2SWZ"/>
        <w:numPr>
          <w:ilvl w:val="0"/>
          <w:numId w:val="38"/>
        </w:numPr>
        <w:spacing w:line="360" w:lineRule="auto"/>
        <w:ind w:left="851" w:hanging="425"/>
        <w:rPr>
          <w:rFonts w:cs="Arial"/>
          <w:sz w:val="22"/>
        </w:rPr>
      </w:pPr>
      <w:r w:rsidRPr="0035167A">
        <w:rPr>
          <w:rFonts w:cs="Arial"/>
          <w:sz w:val="22"/>
        </w:rPr>
        <w:t>w formatach danych określonych w przepisach rozporządzenia Rady Ministrów w sprawie Krajowych Ram Interoperacyjności (i przekazuje się jako załącznik), lub</w:t>
      </w:r>
    </w:p>
    <w:p w14:paraId="0C37270F" w14:textId="77777777" w:rsidR="00762CA3" w:rsidRPr="0035167A" w:rsidRDefault="00762CA3" w:rsidP="00AB6C04">
      <w:pPr>
        <w:pStyle w:val="Styl2SWZ"/>
        <w:numPr>
          <w:ilvl w:val="0"/>
          <w:numId w:val="38"/>
        </w:numPr>
        <w:spacing w:line="360" w:lineRule="auto"/>
        <w:ind w:left="851" w:hanging="425"/>
        <w:rPr>
          <w:rFonts w:cs="Arial"/>
          <w:sz w:val="22"/>
        </w:rPr>
      </w:pPr>
      <w:r w:rsidRPr="0035167A">
        <w:rPr>
          <w:rFonts w:cs="Arial"/>
          <w:sz w:val="22"/>
        </w:rPr>
        <w:t>jako tekst wpisany bezpośrednio do wiadomości przekazywanej przy użyciu środków komunikacji elektronicznej (np. w treści wiadomości e-mail lub w</w:t>
      </w:r>
      <w:r w:rsidR="007473AA" w:rsidRPr="0035167A">
        <w:rPr>
          <w:rFonts w:cs="Arial"/>
          <w:sz w:val="22"/>
        </w:rPr>
        <w:t> </w:t>
      </w:r>
      <w:r w:rsidRPr="0035167A">
        <w:rPr>
          <w:rFonts w:cs="Arial"/>
          <w:sz w:val="22"/>
        </w:rPr>
        <w:t>treści „Formularza do komunikacji”).</w:t>
      </w:r>
    </w:p>
    <w:p w14:paraId="3AE2275E" w14:textId="77777777" w:rsidR="00762CA3" w:rsidRPr="0035167A" w:rsidRDefault="00762CA3" w:rsidP="001B744F">
      <w:pPr>
        <w:pStyle w:val="Styl2SWZ"/>
        <w:spacing w:line="360" w:lineRule="auto"/>
        <w:rPr>
          <w:rFonts w:cs="Arial"/>
          <w:sz w:val="22"/>
        </w:rPr>
      </w:pPr>
      <w:r w:rsidRPr="0035167A">
        <w:rPr>
          <w:rFonts w:cs="Arial"/>
          <w:sz w:val="22"/>
        </w:rPr>
        <w:t>Jeżeli dokumenty elektroniczne, przekazywane przy użyciu środków komunikacji elektronicznej, zawierają informacje stanowiące tajemnicę przedsiębiorstwa w</w:t>
      </w:r>
      <w:r w:rsidR="007473AA" w:rsidRPr="0035167A">
        <w:rPr>
          <w:rFonts w:cs="Arial"/>
          <w:sz w:val="22"/>
        </w:rPr>
        <w:t> </w:t>
      </w:r>
      <w:r w:rsidRPr="0035167A">
        <w:rPr>
          <w:rFonts w:cs="Arial"/>
          <w:sz w:val="22"/>
        </w:rPr>
        <w:t xml:space="preserve">rozumieniu przepisów ustawy z dnia 16 kwietnia 1993 r. o zwalczaniu nieuczciwej konkurencji </w:t>
      </w:r>
      <w:r w:rsidRPr="0035167A">
        <w:rPr>
          <w:rFonts w:cs="Arial"/>
          <w:color w:val="auto"/>
          <w:sz w:val="22"/>
        </w:rPr>
        <w:t>(Dz. U. z 202</w:t>
      </w:r>
      <w:r w:rsidR="00C23E98" w:rsidRPr="0035167A">
        <w:rPr>
          <w:rFonts w:cs="Arial"/>
          <w:color w:val="auto"/>
          <w:sz w:val="22"/>
        </w:rPr>
        <w:t>2</w:t>
      </w:r>
      <w:r w:rsidRPr="0035167A">
        <w:rPr>
          <w:rFonts w:cs="Arial"/>
          <w:color w:val="auto"/>
          <w:sz w:val="22"/>
        </w:rPr>
        <w:t xml:space="preserve"> r. poz. 1</w:t>
      </w:r>
      <w:r w:rsidR="00C23E98" w:rsidRPr="0035167A">
        <w:rPr>
          <w:rFonts w:cs="Arial"/>
          <w:color w:val="auto"/>
          <w:sz w:val="22"/>
        </w:rPr>
        <w:t>233 z późn. zm.</w:t>
      </w:r>
      <w:r w:rsidRPr="0035167A">
        <w:rPr>
          <w:rFonts w:cs="Arial"/>
          <w:color w:val="auto"/>
          <w:sz w:val="22"/>
        </w:rPr>
        <w:t xml:space="preserve">) </w:t>
      </w:r>
      <w:r w:rsidRPr="0035167A">
        <w:rPr>
          <w:rFonts w:cs="Arial"/>
          <w:sz w:val="22"/>
        </w:rPr>
        <w:t>wykonawca,</w:t>
      </w:r>
      <w:r w:rsidR="003A35A5" w:rsidRPr="0035167A">
        <w:rPr>
          <w:rFonts w:cs="Arial"/>
          <w:sz w:val="22"/>
        </w:rPr>
        <w:t xml:space="preserve"> </w:t>
      </w:r>
      <w:r w:rsidRPr="0035167A">
        <w:rPr>
          <w:rFonts w:cs="Arial"/>
          <w:sz w:val="22"/>
        </w:rPr>
        <w:t>w</w:t>
      </w:r>
      <w:r w:rsidR="003A35A5" w:rsidRPr="0035167A">
        <w:rPr>
          <w:rFonts w:cs="Arial"/>
          <w:sz w:val="22"/>
        </w:rPr>
        <w:t> </w:t>
      </w:r>
      <w:r w:rsidRPr="0035167A">
        <w:rPr>
          <w:rFonts w:cs="Arial"/>
          <w:sz w:val="22"/>
        </w:rPr>
        <w:t>celu utrzymania w poufności tych informacji, przekazuje je w</w:t>
      </w:r>
      <w:r w:rsidR="00A32F33" w:rsidRPr="0035167A">
        <w:rPr>
          <w:rFonts w:cs="Arial"/>
          <w:sz w:val="22"/>
        </w:rPr>
        <w:t> </w:t>
      </w:r>
      <w:r w:rsidRPr="0035167A">
        <w:rPr>
          <w:rFonts w:cs="Arial"/>
          <w:sz w:val="22"/>
        </w:rPr>
        <w:t>wydzielonym i odpowiednio oznaczonym pliku, wraz z jednoczesnym zaznaczeniem w nazwie pliku „Dokument stanowiący tajemnicę przedsiębiorstwa”.</w:t>
      </w:r>
    </w:p>
    <w:p w14:paraId="110D0E7A" w14:textId="77777777" w:rsidR="00762CA3" w:rsidRPr="0035167A" w:rsidRDefault="00762CA3" w:rsidP="001B744F">
      <w:pPr>
        <w:pStyle w:val="Styl2SWZ"/>
        <w:spacing w:line="360" w:lineRule="auto"/>
        <w:rPr>
          <w:rFonts w:cs="Arial"/>
          <w:sz w:val="22"/>
        </w:rPr>
      </w:pPr>
      <w:r w:rsidRPr="0035167A">
        <w:rPr>
          <w:rFonts w:cs="Arial"/>
          <w:sz w:val="22"/>
        </w:rPr>
        <w:t xml:space="preserve">Komunikacja w postępowaniu, </w:t>
      </w:r>
      <w:r w:rsidRPr="0035167A">
        <w:rPr>
          <w:rFonts w:cs="Arial"/>
          <w:b/>
          <w:sz w:val="22"/>
          <w:u w:val="single"/>
        </w:rPr>
        <w:t>z wyłączeniem składania ofert w postępowaniu</w:t>
      </w:r>
      <w:r w:rsidRPr="0035167A">
        <w:rPr>
          <w:rFonts w:cs="Arial"/>
          <w:sz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w:t>
      </w:r>
      <w:r w:rsidR="00242005" w:rsidRPr="0035167A">
        <w:rPr>
          <w:rFonts w:cs="Arial"/>
          <w:sz w:val="22"/>
        </w:rPr>
        <w:t> </w:t>
      </w:r>
      <w:r w:rsidRPr="0035167A">
        <w:rPr>
          <w:rFonts w:cs="Arial"/>
          <w:sz w:val="22"/>
        </w:rPr>
        <w:t>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CF1232E" w14:textId="77777777" w:rsidR="00762CA3" w:rsidRPr="0035167A" w:rsidRDefault="00762CA3" w:rsidP="001B744F">
      <w:pPr>
        <w:pStyle w:val="Styl2SWZ"/>
        <w:spacing w:line="360" w:lineRule="auto"/>
        <w:rPr>
          <w:rFonts w:cs="Arial"/>
          <w:sz w:val="22"/>
        </w:rPr>
      </w:pPr>
      <w:r w:rsidRPr="0035167A">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9DF72C8" w14:textId="77777777" w:rsidR="00762CA3" w:rsidRPr="0035167A" w:rsidRDefault="00762CA3" w:rsidP="001B744F">
      <w:pPr>
        <w:pStyle w:val="Styl2SWZ"/>
        <w:spacing w:line="360" w:lineRule="auto"/>
        <w:rPr>
          <w:rFonts w:cs="Arial"/>
          <w:sz w:val="22"/>
        </w:rPr>
      </w:pPr>
      <w:r w:rsidRPr="0035167A">
        <w:rPr>
          <w:rFonts w:cs="Arial"/>
          <w:sz w:val="22"/>
        </w:rPr>
        <w:t>Wszystkie wysłane i odebrane w postępowaniu przez wykonawcę wiadomości widoczne są po zalogowaniu w podglądzie postępowania w zakładce „Komunikacja”.</w:t>
      </w:r>
    </w:p>
    <w:p w14:paraId="5C4318AE" w14:textId="77777777" w:rsidR="00762CA3" w:rsidRPr="0035167A" w:rsidRDefault="00762CA3" w:rsidP="001B744F">
      <w:pPr>
        <w:pStyle w:val="Styl2SWZ"/>
        <w:spacing w:line="360" w:lineRule="auto"/>
        <w:rPr>
          <w:rFonts w:cs="Arial"/>
          <w:sz w:val="22"/>
        </w:rPr>
      </w:pPr>
      <w:r w:rsidRPr="0035167A">
        <w:rPr>
          <w:rFonts w:cs="Arial"/>
          <w:sz w:val="22"/>
        </w:rPr>
        <w:t xml:space="preserve">Maksymalny rozmiar plików przesyłanych za pośrednictwem „Formularzy do komunikacji” wynosi </w:t>
      </w:r>
      <w:r w:rsidR="00446E69">
        <w:rPr>
          <w:rFonts w:cs="Arial"/>
          <w:sz w:val="22"/>
        </w:rPr>
        <w:t>25</w:t>
      </w:r>
      <w:r w:rsidRPr="0035167A">
        <w:rPr>
          <w:rFonts w:cs="Arial"/>
          <w:sz w:val="22"/>
        </w:rPr>
        <w:t xml:space="preserve"> MB (wielkość ta dotyczy plików przesyłanych jako załączniki do jednego formularza).</w:t>
      </w:r>
    </w:p>
    <w:p w14:paraId="1516A3A1" w14:textId="77777777" w:rsidR="00762CA3" w:rsidRPr="0035167A" w:rsidRDefault="00762CA3" w:rsidP="001B744F">
      <w:pPr>
        <w:pStyle w:val="Styl2SWZ"/>
        <w:spacing w:line="360" w:lineRule="auto"/>
        <w:rPr>
          <w:rFonts w:cs="Arial"/>
          <w:sz w:val="22"/>
        </w:rPr>
      </w:pPr>
      <w:r w:rsidRPr="0035167A">
        <w:rPr>
          <w:rFonts w:cs="Arial"/>
          <w:sz w:val="22"/>
        </w:rPr>
        <w:t>Minimalne wymagania techniczne dotyczące sprzętu używanego w celu korzystania z usług Platformy e-Zamówienia oraz informacje dotyczące specyfikacji połączenia określa Regulamin Platformy e-Zamówienia.</w:t>
      </w:r>
    </w:p>
    <w:p w14:paraId="209017DB" w14:textId="77777777" w:rsidR="00762CA3" w:rsidRPr="0035167A" w:rsidRDefault="00762CA3" w:rsidP="001B744F">
      <w:pPr>
        <w:pStyle w:val="Styl2SWZ"/>
        <w:spacing w:line="360" w:lineRule="auto"/>
        <w:rPr>
          <w:rFonts w:cs="Arial"/>
          <w:sz w:val="22"/>
        </w:rPr>
      </w:pPr>
      <w:r w:rsidRPr="0035167A">
        <w:rPr>
          <w:rFonts w:cs="Arial"/>
          <w:sz w:val="22"/>
        </w:rPr>
        <w:t xml:space="preserve">W przypadku problemów technicznych i awarii związanych z funkcjonowaniem Platformy e-Zamówienia użytkownicy mogą skorzystać ze wsparcia technicznego dostępnego pod numerem telefonu </w:t>
      </w:r>
      <w:r w:rsidR="00446E69">
        <w:rPr>
          <w:rFonts w:cs="Arial"/>
          <w:sz w:val="22"/>
        </w:rPr>
        <w:t>22 458 77 99</w:t>
      </w:r>
      <w:r w:rsidR="004D2136">
        <w:rPr>
          <w:rFonts w:cs="Arial"/>
          <w:sz w:val="22"/>
        </w:rPr>
        <w:t xml:space="preserve"> </w:t>
      </w:r>
      <w:r w:rsidRPr="0035167A">
        <w:rPr>
          <w:rFonts w:cs="Arial"/>
          <w:sz w:val="22"/>
        </w:rPr>
        <w:t xml:space="preserve">lub drogą elektroniczną poprzez formularz udostępniony na stronie internetowej </w:t>
      </w:r>
      <w:hyperlink r:id="rId18" w:history="1">
        <w:r w:rsidR="00A5077F" w:rsidRPr="0035167A">
          <w:rPr>
            <w:rStyle w:val="Hipercze"/>
            <w:rFonts w:cs="Arial"/>
            <w:sz w:val="22"/>
          </w:rPr>
          <w:t>https://ezamowienia.gov.pl</w:t>
        </w:r>
      </w:hyperlink>
      <w:r w:rsidR="00C23E98" w:rsidRPr="0035167A">
        <w:rPr>
          <w:rStyle w:val="Hipercze"/>
          <w:rFonts w:cs="Arial"/>
          <w:sz w:val="22"/>
        </w:rPr>
        <w:t>/</w:t>
      </w:r>
      <w:r w:rsidR="00A5077F" w:rsidRPr="0035167A">
        <w:rPr>
          <w:rFonts w:cs="Arial"/>
          <w:sz w:val="22"/>
        </w:rPr>
        <w:t xml:space="preserve"> </w:t>
      </w:r>
      <w:r w:rsidRPr="0035167A">
        <w:rPr>
          <w:rFonts w:cs="Arial"/>
          <w:sz w:val="22"/>
        </w:rPr>
        <w:t>w zakładce „Zgłoś problem”.</w:t>
      </w:r>
    </w:p>
    <w:p w14:paraId="52EFE128" w14:textId="77777777" w:rsidR="00762CA3" w:rsidRPr="0035167A" w:rsidRDefault="00762CA3" w:rsidP="001B744F">
      <w:pPr>
        <w:pStyle w:val="Styl2SWZ"/>
        <w:spacing w:line="360" w:lineRule="auto"/>
        <w:rPr>
          <w:rFonts w:cs="Arial"/>
          <w:sz w:val="22"/>
        </w:rPr>
      </w:pPr>
      <w:r w:rsidRPr="0035167A">
        <w:rPr>
          <w:rFonts w:cs="Arial"/>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CF6354" w:rsidRPr="0035167A">
          <w:rPr>
            <w:rStyle w:val="Hipercze"/>
            <w:rFonts w:cs="Arial"/>
            <w:sz w:val="22"/>
          </w:rPr>
          <w:t>przetargi@umwm.malopolska.pl</w:t>
        </w:r>
      </w:hyperlink>
      <w:r w:rsidR="00CF6354" w:rsidRPr="0035167A">
        <w:rPr>
          <w:rFonts w:cs="Arial"/>
          <w:sz w:val="22"/>
        </w:rPr>
        <w:t xml:space="preserve"> </w:t>
      </w:r>
      <w:r w:rsidRPr="0035167A">
        <w:rPr>
          <w:rFonts w:cs="Arial"/>
          <w:sz w:val="22"/>
        </w:rPr>
        <w:t>(nie dotyczy składania ofert w</w:t>
      </w:r>
      <w:r w:rsidR="00DC2646" w:rsidRPr="0035167A">
        <w:rPr>
          <w:rFonts w:cs="Arial"/>
          <w:sz w:val="22"/>
        </w:rPr>
        <w:t> </w:t>
      </w:r>
      <w:r w:rsidRPr="0035167A">
        <w:rPr>
          <w:rFonts w:cs="Arial"/>
          <w:sz w:val="22"/>
        </w:rPr>
        <w:t>postępowaniu).</w:t>
      </w:r>
    </w:p>
    <w:p w14:paraId="579DA900" w14:textId="77777777" w:rsidR="0005706E" w:rsidRPr="0035167A" w:rsidRDefault="0005706E"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Wskazanie osób uprawnionych do komunikowania się z wykonawcami</w:t>
      </w:r>
    </w:p>
    <w:p w14:paraId="56694D4D" w14:textId="77777777" w:rsidR="00FE7E3C" w:rsidRPr="0035167A" w:rsidRDefault="0005706E" w:rsidP="005D3F4A">
      <w:pPr>
        <w:spacing w:line="360" w:lineRule="auto"/>
        <w:jc w:val="left"/>
        <w:rPr>
          <w:rFonts w:cs="Arial"/>
          <w:sz w:val="22"/>
        </w:rPr>
      </w:pPr>
      <w:r w:rsidRPr="0035167A">
        <w:rPr>
          <w:rFonts w:cs="Arial"/>
          <w:sz w:val="22"/>
        </w:rPr>
        <w:t>Osobą uprawnioną do porozumiewania się z wykonawcami jest:</w:t>
      </w:r>
      <w:r w:rsidR="00753276" w:rsidRPr="0035167A">
        <w:rPr>
          <w:rFonts w:cs="Arial"/>
          <w:sz w:val="22"/>
        </w:rPr>
        <w:t xml:space="preserve"> </w:t>
      </w:r>
      <w:r w:rsidR="00446E69">
        <w:rPr>
          <w:rFonts w:cs="Arial"/>
          <w:sz w:val="22"/>
        </w:rPr>
        <w:t>Paulina Molenda</w:t>
      </w:r>
      <w:r w:rsidR="00753276" w:rsidRPr="0035167A">
        <w:rPr>
          <w:rFonts w:cs="Arial"/>
          <w:sz w:val="22"/>
        </w:rPr>
        <w:t xml:space="preserve">, tel. 12 </w:t>
      </w:r>
      <w:r w:rsidR="00C23E98" w:rsidRPr="0035167A">
        <w:rPr>
          <w:rFonts w:cs="Arial"/>
          <w:sz w:val="22"/>
        </w:rPr>
        <w:t>63 03 1</w:t>
      </w:r>
      <w:r w:rsidR="00446E69">
        <w:rPr>
          <w:rFonts w:cs="Arial"/>
          <w:sz w:val="22"/>
        </w:rPr>
        <w:t>58</w:t>
      </w:r>
      <w:r w:rsidRPr="0035167A">
        <w:rPr>
          <w:rFonts w:cs="Arial"/>
          <w:sz w:val="22"/>
        </w:rPr>
        <w:t xml:space="preserve">, Zespół Zamówień Publicznych, Departament </w:t>
      </w:r>
      <w:r w:rsidR="00446E69">
        <w:rPr>
          <w:rFonts w:cs="Arial"/>
          <w:sz w:val="22"/>
        </w:rPr>
        <w:t>Prawny</w:t>
      </w:r>
      <w:r w:rsidRPr="0035167A">
        <w:rPr>
          <w:rFonts w:cs="Arial"/>
          <w:sz w:val="22"/>
        </w:rPr>
        <w:t>.</w:t>
      </w:r>
    </w:p>
    <w:p w14:paraId="20C756D2" w14:textId="77777777" w:rsidR="00263109" w:rsidRPr="0035167A" w:rsidRDefault="00801B71"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Termin związania ofertą</w:t>
      </w:r>
    </w:p>
    <w:p w14:paraId="1A5A7395" w14:textId="503D7225" w:rsidR="00F06364" w:rsidRPr="0035167A" w:rsidRDefault="00F06364" w:rsidP="005D3F4A">
      <w:pPr>
        <w:spacing w:line="360" w:lineRule="auto"/>
        <w:jc w:val="left"/>
        <w:rPr>
          <w:rFonts w:cs="Arial"/>
          <w:color w:val="7030A0"/>
          <w:sz w:val="22"/>
        </w:rPr>
      </w:pPr>
      <w:r w:rsidRPr="0035167A">
        <w:rPr>
          <w:rFonts w:cs="Arial"/>
          <w:sz w:val="22"/>
        </w:rPr>
        <w:t>Termin związania ofertą upływa</w:t>
      </w:r>
      <w:r w:rsidR="0047007D">
        <w:rPr>
          <w:rFonts w:cs="Arial"/>
          <w:sz w:val="22"/>
        </w:rPr>
        <w:t xml:space="preserve"> </w:t>
      </w:r>
      <w:r w:rsidR="004334F8">
        <w:rPr>
          <w:rFonts w:cs="Arial"/>
          <w:b/>
          <w:sz w:val="22"/>
        </w:rPr>
        <w:t>21</w:t>
      </w:r>
      <w:bookmarkStart w:id="0" w:name="_GoBack"/>
      <w:bookmarkEnd w:id="0"/>
      <w:r w:rsidR="00DD2DCB" w:rsidRPr="00DD2DCB">
        <w:rPr>
          <w:rFonts w:cs="Arial"/>
          <w:b/>
          <w:sz w:val="22"/>
        </w:rPr>
        <w:t>.03.</w:t>
      </w:r>
      <w:r w:rsidR="00BC2D0E" w:rsidRPr="00DD2DCB">
        <w:rPr>
          <w:rFonts w:cs="Arial"/>
          <w:b/>
          <w:sz w:val="22"/>
        </w:rPr>
        <w:t>2026</w:t>
      </w:r>
      <w:r w:rsidR="000D3C99" w:rsidRPr="00DD2DCB">
        <w:rPr>
          <w:rFonts w:cs="Arial"/>
          <w:b/>
          <w:sz w:val="22"/>
        </w:rPr>
        <w:t xml:space="preserve"> </w:t>
      </w:r>
      <w:r w:rsidR="00C52F2A" w:rsidRPr="00DD2DCB">
        <w:rPr>
          <w:rFonts w:cs="Arial"/>
          <w:b/>
          <w:sz w:val="22"/>
        </w:rPr>
        <w:t>r.</w:t>
      </w:r>
      <w:r w:rsidRPr="0047007D">
        <w:rPr>
          <w:rFonts w:cs="Arial"/>
          <w:b/>
          <w:color w:val="7030A0"/>
          <w:sz w:val="22"/>
        </w:rPr>
        <w:t xml:space="preserve"> </w:t>
      </w:r>
    </w:p>
    <w:p w14:paraId="1B10E4F0" w14:textId="77777777" w:rsidR="00F06364" w:rsidRPr="0035167A" w:rsidRDefault="00B45563"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Opis sposobu przygotow</w:t>
      </w:r>
      <w:r w:rsidR="00B407B1" w:rsidRPr="0035167A">
        <w:rPr>
          <w:rFonts w:cs="Arial"/>
          <w:b/>
          <w:sz w:val="22"/>
          <w:szCs w:val="22"/>
        </w:rPr>
        <w:t xml:space="preserve">ania </w:t>
      </w:r>
      <w:r w:rsidRPr="0035167A">
        <w:rPr>
          <w:rFonts w:cs="Arial"/>
          <w:b/>
          <w:sz w:val="22"/>
          <w:szCs w:val="22"/>
        </w:rPr>
        <w:t>ofert</w:t>
      </w:r>
      <w:r w:rsidR="00476A98" w:rsidRPr="0035167A">
        <w:rPr>
          <w:rFonts w:cs="Arial"/>
          <w:b/>
          <w:sz w:val="22"/>
          <w:szCs w:val="22"/>
        </w:rPr>
        <w:t>y</w:t>
      </w:r>
    </w:p>
    <w:p w14:paraId="722B7B70" w14:textId="77777777" w:rsidR="005B6A4C" w:rsidRPr="0035167A" w:rsidRDefault="005B6A4C" w:rsidP="00BD2098">
      <w:pPr>
        <w:pStyle w:val="Styl2SWZ"/>
        <w:numPr>
          <w:ilvl w:val="0"/>
          <w:numId w:val="18"/>
        </w:numPr>
        <w:spacing w:line="360" w:lineRule="auto"/>
        <w:rPr>
          <w:rFonts w:cs="Arial"/>
          <w:sz w:val="22"/>
        </w:rPr>
      </w:pPr>
      <w:r w:rsidRPr="0035167A">
        <w:rPr>
          <w:rFonts w:cs="Arial"/>
          <w:sz w:val="22"/>
        </w:rPr>
        <w:t>Na ofertę składają się następujące dokumenty:</w:t>
      </w:r>
    </w:p>
    <w:p w14:paraId="092B76FF" w14:textId="77777777" w:rsidR="005B6A4C" w:rsidRPr="0035167A" w:rsidRDefault="005B6A4C" w:rsidP="007468DC">
      <w:pPr>
        <w:pStyle w:val="Akapitzlist"/>
        <w:numPr>
          <w:ilvl w:val="0"/>
          <w:numId w:val="6"/>
        </w:numPr>
        <w:spacing w:line="360" w:lineRule="auto"/>
        <w:jc w:val="left"/>
        <w:rPr>
          <w:rFonts w:cs="Arial"/>
          <w:sz w:val="22"/>
        </w:rPr>
      </w:pPr>
      <w:r w:rsidRPr="0035167A">
        <w:rPr>
          <w:rFonts w:cs="Arial"/>
          <w:sz w:val="22"/>
        </w:rPr>
        <w:t xml:space="preserve">Wypełniony i podpisany </w:t>
      </w:r>
      <w:r w:rsidRPr="00946745">
        <w:rPr>
          <w:rFonts w:cs="Arial"/>
          <w:b/>
          <w:sz w:val="22"/>
        </w:rPr>
        <w:t xml:space="preserve">formularz oferty – załącznik nr </w:t>
      </w:r>
      <w:r w:rsidR="00172378" w:rsidRPr="00946745">
        <w:rPr>
          <w:rFonts w:cs="Arial"/>
          <w:b/>
          <w:sz w:val="22"/>
        </w:rPr>
        <w:t>2 d</w:t>
      </w:r>
      <w:r w:rsidRPr="00946745">
        <w:rPr>
          <w:rFonts w:cs="Arial"/>
          <w:b/>
          <w:sz w:val="22"/>
        </w:rPr>
        <w:t>o swz.</w:t>
      </w:r>
    </w:p>
    <w:p w14:paraId="49731793" w14:textId="49BE728C" w:rsidR="00494EDF" w:rsidRPr="00624E3B" w:rsidRDefault="00946745" w:rsidP="00946745">
      <w:pPr>
        <w:pStyle w:val="Styl2SWZ"/>
        <w:spacing w:line="360" w:lineRule="auto"/>
        <w:rPr>
          <w:rFonts w:cs="Arial"/>
          <w:color w:val="auto"/>
          <w:sz w:val="22"/>
        </w:rPr>
      </w:pPr>
      <w:r>
        <w:rPr>
          <w:rFonts w:cs="Arial"/>
          <w:color w:val="auto"/>
          <w:sz w:val="22"/>
        </w:rPr>
        <w:t>W</w:t>
      </w:r>
      <w:r w:rsidR="00CD3F7C" w:rsidRPr="0035167A">
        <w:rPr>
          <w:rFonts w:cs="Arial"/>
          <w:color w:val="auto"/>
          <w:sz w:val="22"/>
        </w:rPr>
        <w:t xml:space="preserve"> formularza</w:t>
      </w:r>
      <w:r>
        <w:rPr>
          <w:rFonts w:cs="Arial"/>
          <w:color w:val="auto"/>
          <w:sz w:val="22"/>
        </w:rPr>
        <w:t xml:space="preserve"> oferty</w:t>
      </w:r>
      <w:r w:rsidR="00CD3F7C" w:rsidRPr="0035167A">
        <w:rPr>
          <w:rFonts w:cs="Arial"/>
          <w:color w:val="auto"/>
          <w:sz w:val="22"/>
        </w:rPr>
        <w:t xml:space="preserve"> </w:t>
      </w:r>
      <w:r>
        <w:rPr>
          <w:rFonts w:cs="Arial"/>
          <w:color w:val="auto"/>
          <w:sz w:val="22"/>
        </w:rPr>
        <w:t xml:space="preserve">oprócz ceny brutto wykonania zamówienia należy podać warunki </w:t>
      </w:r>
      <w:r w:rsidRPr="00624E3B">
        <w:rPr>
          <w:rFonts w:cs="Arial"/>
          <w:color w:val="auto"/>
          <w:sz w:val="22"/>
        </w:rPr>
        <w:t>wykonania zamówienia, takie jak:</w:t>
      </w:r>
    </w:p>
    <w:p w14:paraId="00FF782B" w14:textId="2FD9D683" w:rsidR="00946745" w:rsidRPr="00624E3B" w:rsidRDefault="00946745" w:rsidP="00946745">
      <w:pPr>
        <w:pStyle w:val="Styl2SWZ"/>
        <w:numPr>
          <w:ilvl w:val="0"/>
          <w:numId w:val="53"/>
        </w:numPr>
        <w:spacing w:line="360" w:lineRule="auto"/>
        <w:rPr>
          <w:rFonts w:cs="Arial"/>
          <w:b/>
          <w:color w:val="auto"/>
          <w:sz w:val="22"/>
        </w:rPr>
      </w:pPr>
      <w:r w:rsidRPr="00624E3B">
        <w:rPr>
          <w:rFonts w:cs="Arial"/>
          <w:b/>
          <w:color w:val="auto"/>
          <w:sz w:val="22"/>
        </w:rPr>
        <w:t>Termin przekazania raportu końcowego wraz z rekomendacjami (liczony w dniach kalendarzowych od daty zawarcia umowy).</w:t>
      </w:r>
    </w:p>
    <w:p w14:paraId="53071A55" w14:textId="22D9A0CA" w:rsidR="00E14F69" w:rsidRPr="00624E3B" w:rsidRDefault="00E14F69" w:rsidP="00E14F69">
      <w:pPr>
        <w:pStyle w:val="Styl2SWZ"/>
        <w:numPr>
          <w:ilvl w:val="0"/>
          <w:numId w:val="0"/>
        </w:numPr>
        <w:spacing w:line="360" w:lineRule="auto"/>
        <w:ind w:left="1077"/>
        <w:rPr>
          <w:rFonts w:cs="Arial"/>
          <w:color w:val="auto"/>
          <w:sz w:val="22"/>
        </w:rPr>
      </w:pPr>
      <w:r w:rsidRPr="00624E3B">
        <w:rPr>
          <w:rFonts w:cs="Arial"/>
          <w:color w:val="auto"/>
          <w:sz w:val="22"/>
        </w:rPr>
        <w:t>W sytuacji braku wskazania terminu przekazania raportu końcowego wraz z rekomendacjami oferta w tym kryterium otrzyma 0 pkt i Zamawiający uzna, że oferowany jest maksymalny możliwy termin tj. 150 dni kalendarzowych. W przypadku zaoferowania niejednoznacznego terminu przekazania raportu końcowego wraz z rekomendacjami (np. wskazania kilku odpowiedzi, wpisania przedziału), Zamawiający uzna, że wykonawca oferuje na</w:t>
      </w:r>
      <w:r w:rsidR="00D70489">
        <w:rPr>
          <w:rFonts w:cs="Arial"/>
          <w:color w:val="auto"/>
          <w:sz w:val="22"/>
        </w:rPr>
        <w:t>jdłuższy</w:t>
      </w:r>
      <w:r w:rsidRPr="00624E3B">
        <w:rPr>
          <w:rFonts w:cs="Arial"/>
          <w:color w:val="auto"/>
          <w:sz w:val="22"/>
        </w:rPr>
        <w:t>, spośród przez niego wskazanych, termin przek</w:t>
      </w:r>
      <w:r w:rsidR="00D70489">
        <w:rPr>
          <w:rFonts w:cs="Arial"/>
          <w:color w:val="auto"/>
          <w:sz w:val="22"/>
        </w:rPr>
        <w:t xml:space="preserve">azania raportu końcowego wraz z </w:t>
      </w:r>
      <w:r w:rsidRPr="00624E3B">
        <w:rPr>
          <w:rFonts w:cs="Arial"/>
          <w:color w:val="auto"/>
          <w:sz w:val="22"/>
        </w:rPr>
        <w:t xml:space="preserve">rekomendacjami i oferta wykonawcy otrzyma liczbę punktów właściwą dla tego terminu. </w:t>
      </w:r>
      <w:r w:rsidRPr="00624E3B">
        <w:rPr>
          <w:rFonts w:cs="Arial"/>
          <w:b/>
          <w:color w:val="auto"/>
          <w:sz w:val="22"/>
        </w:rPr>
        <w:t>Jeżeli wykonawca wskaże termin przekazania raportu końcowego wraz z rekomendacjami dłuższy niż 150 dni kalendarzowych od zawarcia umowy, oferta wykonawcy zostanie odrzucona</w:t>
      </w:r>
      <w:r w:rsidRPr="00624E3B">
        <w:rPr>
          <w:rFonts w:cs="Arial"/>
          <w:color w:val="auto"/>
          <w:sz w:val="22"/>
        </w:rPr>
        <w:t>.</w:t>
      </w:r>
    </w:p>
    <w:p w14:paraId="5B3E49A5" w14:textId="77777777" w:rsidR="00946745" w:rsidRPr="00946745" w:rsidRDefault="00946745" w:rsidP="00946745">
      <w:pPr>
        <w:pStyle w:val="Styl2SWZ"/>
        <w:numPr>
          <w:ilvl w:val="0"/>
          <w:numId w:val="0"/>
        </w:numPr>
        <w:spacing w:line="360" w:lineRule="auto"/>
        <w:ind w:left="357"/>
        <w:rPr>
          <w:rFonts w:cs="Arial"/>
          <w:b/>
          <w:color w:val="auto"/>
          <w:sz w:val="22"/>
        </w:rPr>
      </w:pPr>
    </w:p>
    <w:p w14:paraId="5082722A" w14:textId="780D1216" w:rsidR="00D21169" w:rsidRPr="0035167A" w:rsidRDefault="00427DFE" w:rsidP="00946745">
      <w:pPr>
        <w:pStyle w:val="Styl2SWZ"/>
        <w:spacing w:line="360" w:lineRule="auto"/>
        <w:rPr>
          <w:rFonts w:cs="Arial"/>
          <w:color w:val="7030A0"/>
          <w:sz w:val="22"/>
        </w:rPr>
      </w:pPr>
      <w:r w:rsidRPr="0035167A">
        <w:rPr>
          <w:rFonts w:cs="Arial"/>
          <w:sz w:val="22"/>
        </w:rPr>
        <w:t xml:space="preserve">Do oferty </w:t>
      </w:r>
      <w:r w:rsidR="00D21169" w:rsidRPr="0035167A">
        <w:rPr>
          <w:rFonts w:cs="Arial"/>
          <w:sz w:val="22"/>
        </w:rPr>
        <w:t>wykonawca dołącza</w:t>
      </w:r>
      <w:r w:rsidR="00B86263" w:rsidRPr="0035167A">
        <w:rPr>
          <w:rFonts w:cs="Arial"/>
          <w:sz w:val="22"/>
        </w:rPr>
        <w:t xml:space="preserve"> dokumenty i oświadczenia wymienione w pkt </w:t>
      </w:r>
      <w:r w:rsidR="00155F76" w:rsidRPr="0035167A">
        <w:rPr>
          <w:rFonts w:cs="Arial"/>
          <w:sz w:val="22"/>
        </w:rPr>
        <w:t>9</w:t>
      </w:r>
      <w:r w:rsidR="00D21169" w:rsidRPr="0035167A">
        <w:rPr>
          <w:rFonts w:cs="Arial"/>
          <w:sz w:val="22"/>
        </w:rPr>
        <w:t>.1</w:t>
      </w:r>
      <w:r w:rsidR="00473F90" w:rsidRPr="0035167A">
        <w:rPr>
          <w:rFonts w:cs="Arial"/>
          <w:sz w:val="22"/>
        </w:rPr>
        <w:t>)</w:t>
      </w:r>
      <w:r w:rsidR="00CC7ADB" w:rsidRPr="0035167A">
        <w:rPr>
          <w:rFonts w:cs="Arial"/>
          <w:sz w:val="22"/>
        </w:rPr>
        <w:t xml:space="preserve"> swz </w:t>
      </w:r>
    </w:p>
    <w:p w14:paraId="37628F19" w14:textId="77777777" w:rsidR="00306F5C" w:rsidRPr="0035167A" w:rsidRDefault="00306F5C" w:rsidP="00946745">
      <w:pPr>
        <w:pStyle w:val="Styl2SWZ"/>
        <w:spacing w:line="360" w:lineRule="auto"/>
        <w:rPr>
          <w:rFonts w:cs="Arial"/>
          <w:color w:val="7030A0"/>
          <w:sz w:val="22"/>
        </w:rPr>
      </w:pPr>
      <w:r w:rsidRPr="0035167A">
        <w:rPr>
          <w:rFonts w:cs="Arial"/>
          <w:sz w:val="22"/>
        </w:rPr>
        <w:t>W formularzu oferty wykonawca może wskazać podmiotowe środki dowodowe, które Zamawiający posiada oraz potwierdzić ich prawidłowość i aktualność a</w:t>
      </w:r>
      <w:r w:rsidR="00410250" w:rsidRPr="0035167A">
        <w:rPr>
          <w:rFonts w:cs="Arial"/>
          <w:sz w:val="22"/>
        </w:rPr>
        <w:t> </w:t>
      </w:r>
      <w:r w:rsidRPr="0035167A">
        <w:rPr>
          <w:rFonts w:cs="Arial"/>
          <w:sz w:val="22"/>
        </w:rPr>
        <w:t>także podać dane umożliwiające dostęp do tych środków jeżeli Zamawiający może je uzyskać za pomocą bezpłatnych i ogólnodostępnych baz danych, w</w:t>
      </w:r>
      <w:r w:rsidR="00410250" w:rsidRPr="0035167A">
        <w:rPr>
          <w:rFonts w:cs="Arial"/>
          <w:sz w:val="22"/>
        </w:rPr>
        <w:t> </w:t>
      </w:r>
      <w:r w:rsidRPr="0035167A">
        <w:rPr>
          <w:rFonts w:cs="Arial"/>
          <w:sz w:val="22"/>
        </w:rPr>
        <w:t xml:space="preserve">szczególności rejestrów publicznych w rozumieniu </w:t>
      </w:r>
      <w:r w:rsidRPr="0035167A">
        <w:rPr>
          <w:rFonts w:cs="Arial"/>
          <w:i/>
          <w:sz w:val="22"/>
        </w:rPr>
        <w:t>ustawy z dnia 17 lutego 2005 r. o informatyzacji działalności podmiotów realizujących zadania publiczne.</w:t>
      </w:r>
    </w:p>
    <w:p w14:paraId="5B1883C1" w14:textId="77777777" w:rsidR="005B6A4C" w:rsidRPr="0035167A" w:rsidRDefault="00427DFE" w:rsidP="005D3F4A">
      <w:pPr>
        <w:pStyle w:val="Styl2SWZ"/>
        <w:spacing w:line="360" w:lineRule="auto"/>
        <w:rPr>
          <w:rFonts w:cs="Arial"/>
          <w:sz w:val="22"/>
        </w:rPr>
      </w:pPr>
      <w:r w:rsidRPr="0035167A">
        <w:rPr>
          <w:rFonts w:cs="Arial"/>
          <w:sz w:val="22"/>
        </w:rPr>
        <w:t>Pozostałe</w:t>
      </w:r>
      <w:r w:rsidR="00A14BC6" w:rsidRPr="0035167A">
        <w:rPr>
          <w:rFonts w:cs="Arial"/>
          <w:sz w:val="22"/>
        </w:rPr>
        <w:t xml:space="preserve"> </w:t>
      </w:r>
      <w:r w:rsidR="005B6A4C" w:rsidRPr="0035167A">
        <w:rPr>
          <w:rFonts w:cs="Arial"/>
          <w:sz w:val="22"/>
        </w:rPr>
        <w:t>informacje dotyczące przygotowania oferty:</w:t>
      </w:r>
    </w:p>
    <w:p w14:paraId="56835C80" w14:textId="77777777" w:rsidR="005B6A4C" w:rsidRPr="0035167A" w:rsidRDefault="005B6A4C" w:rsidP="000F1994">
      <w:pPr>
        <w:pStyle w:val="Akapitzlist"/>
        <w:numPr>
          <w:ilvl w:val="0"/>
          <w:numId w:val="7"/>
        </w:numPr>
        <w:spacing w:line="360" w:lineRule="auto"/>
        <w:jc w:val="left"/>
        <w:rPr>
          <w:rFonts w:cs="Arial"/>
          <w:sz w:val="22"/>
        </w:rPr>
      </w:pPr>
      <w:r w:rsidRPr="0035167A">
        <w:rPr>
          <w:rFonts w:cs="Arial"/>
          <w:sz w:val="22"/>
        </w:rPr>
        <w:t>Wykonawca może złożyć jedną ofertę</w:t>
      </w:r>
      <w:r w:rsidR="008D76C7" w:rsidRPr="0035167A">
        <w:rPr>
          <w:rFonts w:cs="Arial"/>
          <w:sz w:val="22"/>
        </w:rPr>
        <w:t>.</w:t>
      </w:r>
    </w:p>
    <w:p w14:paraId="08808F18" w14:textId="77777777" w:rsidR="005B6A4C" w:rsidRPr="0035167A" w:rsidRDefault="005B6A4C" w:rsidP="000F1994">
      <w:pPr>
        <w:pStyle w:val="Akapitzlist"/>
        <w:numPr>
          <w:ilvl w:val="0"/>
          <w:numId w:val="7"/>
        </w:numPr>
        <w:spacing w:line="360" w:lineRule="auto"/>
        <w:jc w:val="left"/>
        <w:rPr>
          <w:rFonts w:cs="Arial"/>
          <w:sz w:val="22"/>
        </w:rPr>
      </w:pPr>
      <w:r w:rsidRPr="0035167A">
        <w:rPr>
          <w:rFonts w:cs="Arial"/>
          <w:b/>
          <w:sz w:val="22"/>
        </w:rPr>
        <w:t xml:space="preserve">Oferta (każdy dokument składający się na ofertę) winna być podpisana </w:t>
      </w:r>
      <w:r w:rsidR="003F0ABB" w:rsidRPr="0035167A">
        <w:rPr>
          <w:rFonts w:cs="Arial"/>
          <w:b/>
          <w:sz w:val="22"/>
        </w:rPr>
        <w:t>kwalifikowanym podpisem elektronicznym</w:t>
      </w:r>
      <w:r w:rsidR="00900995" w:rsidRPr="0035167A">
        <w:rPr>
          <w:rFonts w:cs="Arial"/>
          <w:b/>
          <w:sz w:val="22"/>
        </w:rPr>
        <w:t xml:space="preserve"> </w:t>
      </w:r>
      <w:r w:rsidRPr="0035167A">
        <w:rPr>
          <w:rFonts w:cs="Arial"/>
          <w:b/>
          <w:sz w:val="22"/>
        </w:rPr>
        <w:t>przez osoby uprawnione lub upoważnione do reprezentowania wykonawcy</w:t>
      </w:r>
      <w:r w:rsidRPr="0035167A">
        <w:rPr>
          <w:rFonts w:cs="Arial"/>
          <w:sz w:val="22"/>
        </w:rPr>
        <w:t>.</w:t>
      </w:r>
    </w:p>
    <w:p w14:paraId="46FE311C" w14:textId="0172A36C" w:rsidR="00BC1F84" w:rsidRPr="0035167A" w:rsidRDefault="005B6A4C" w:rsidP="000F1994">
      <w:pPr>
        <w:pStyle w:val="Akapitzlist"/>
        <w:numPr>
          <w:ilvl w:val="0"/>
          <w:numId w:val="7"/>
        </w:numPr>
        <w:spacing w:line="360" w:lineRule="auto"/>
        <w:jc w:val="left"/>
        <w:rPr>
          <w:rFonts w:cs="Arial"/>
          <w:sz w:val="22"/>
        </w:rPr>
      </w:pPr>
      <w:r w:rsidRPr="0035167A">
        <w:rPr>
          <w:rFonts w:cs="Arial"/>
          <w:sz w:val="22"/>
        </w:rPr>
        <w:t>Szczegółowe zasady sk</w:t>
      </w:r>
      <w:r w:rsidR="008B1E3C" w:rsidRPr="0035167A">
        <w:rPr>
          <w:rFonts w:cs="Arial"/>
          <w:sz w:val="22"/>
        </w:rPr>
        <w:t xml:space="preserve">ładania ofert </w:t>
      </w:r>
      <w:r w:rsidR="00A04CA3" w:rsidRPr="0035167A">
        <w:rPr>
          <w:rFonts w:cs="Arial"/>
          <w:sz w:val="22"/>
        </w:rPr>
        <w:t xml:space="preserve">oraz dokumentów składanych z ofertą </w:t>
      </w:r>
      <w:r w:rsidR="008B1E3C" w:rsidRPr="0035167A">
        <w:rPr>
          <w:rFonts w:cs="Arial"/>
          <w:sz w:val="22"/>
        </w:rPr>
        <w:t>zawiera pkt</w:t>
      </w:r>
      <w:r w:rsidR="00DF555F" w:rsidRPr="0035167A">
        <w:rPr>
          <w:rFonts w:cs="Arial"/>
          <w:sz w:val="22"/>
        </w:rPr>
        <w:t> </w:t>
      </w:r>
      <w:r w:rsidR="00E34AB4" w:rsidRPr="0035167A">
        <w:rPr>
          <w:rFonts w:cs="Arial"/>
          <w:sz w:val="22"/>
        </w:rPr>
        <w:t>14</w:t>
      </w:r>
      <w:r w:rsidR="00D22A3D" w:rsidRPr="0035167A">
        <w:rPr>
          <w:rFonts w:cs="Arial"/>
          <w:sz w:val="22"/>
        </w:rPr>
        <w:t>)</w:t>
      </w:r>
      <w:r w:rsidR="003F0ABB" w:rsidRPr="0035167A">
        <w:rPr>
          <w:rFonts w:cs="Arial"/>
          <w:sz w:val="22"/>
        </w:rPr>
        <w:t xml:space="preserve"> oraz </w:t>
      </w:r>
      <w:r w:rsidR="00E34AB4" w:rsidRPr="0035167A">
        <w:rPr>
          <w:rFonts w:cs="Arial"/>
          <w:sz w:val="22"/>
        </w:rPr>
        <w:t>9</w:t>
      </w:r>
      <w:r w:rsidR="00A04CA3" w:rsidRPr="0035167A">
        <w:rPr>
          <w:rFonts w:cs="Arial"/>
          <w:sz w:val="22"/>
        </w:rPr>
        <w:t>.1</w:t>
      </w:r>
      <w:r w:rsidR="00D22A3D" w:rsidRPr="0035167A">
        <w:rPr>
          <w:rFonts w:cs="Arial"/>
          <w:sz w:val="22"/>
        </w:rPr>
        <w:t>)</w:t>
      </w:r>
      <w:r w:rsidR="00946745">
        <w:rPr>
          <w:rFonts w:cs="Arial"/>
          <w:sz w:val="22"/>
        </w:rPr>
        <w:t xml:space="preserve"> i</w:t>
      </w:r>
      <w:r w:rsidR="00A04CA3" w:rsidRPr="0035167A">
        <w:rPr>
          <w:rFonts w:cs="Arial"/>
          <w:sz w:val="22"/>
        </w:rPr>
        <w:t xml:space="preserve"> </w:t>
      </w:r>
      <w:r w:rsidR="00E34AB4" w:rsidRPr="0035167A">
        <w:rPr>
          <w:rFonts w:cs="Arial"/>
          <w:sz w:val="22"/>
        </w:rPr>
        <w:t>9</w:t>
      </w:r>
      <w:r w:rsidR="003F0ABB" w:rsidRPr="0035167A">
        <w:rPr>
          <w:rFonts w:cs="Arial"/>
          <w:sz w:val="22"/>
        </w:rPr>
        <w:t>.3</w:t>
      </w:r>
      <w:r w:rsidR="00D22A3D" w:rsidRPr="0035167A">
        <w:rPr>
          <w:rFonts w:cs="Arial"/>
          <w:sz w:val="22"/>
        </w:rPr>
        <w:t>)</w:t>
      </w:r>
      <w:r w:rsidR="00BC2D0E">
        <w:rPr>
          <w:rFonts w:cs="Arial"/>
          <w:sz w:val="22"/>
        </w:rPr>
        <w:t xml:space="preserve"> </w:t>
      </w:r>
      <w:r w:rsidR="008B1E3C" w:rsidRPr="0035167A">
        <w:rPr>
          <w:rFonts w:cs="Arial"/>
          <w:sz w:val="22"/>
        </w:rPr>
        <w:t>s</w:t>
      </w:r>
      <w:r w:rsidRPr="0035167A">
        <w:rPr>
          <w:rFonts w:cs="Arial"/>
          <w:sz w:val="22"/>
        </w:rPr>
        <w:t>wz.</w:t>
      </w:r>
    </w:p>
    <w:p w14:paraId="20AECB27" w14:textId="77777777" w:rsidR="008B1E3C" w:rsidRPr="0035167A" w:rsidRDefault="003C4B85"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Sposób oraz termin składania ofert</w:t>
      </w:r>
    </w:p>
    <w:p w14:paraId="6CB451AF" w14:textId="7F1B2F7A" w:rsidR="0038359D" w:rsidRPr="00DD2DCB" w:rsidRDefault="00292B70" w:rsidP="0038359D">
      <w:pPr>
        <w:pStyle w:val="Akapitzlist"/>
        <w:numPr>
          <w:ilvl w:val="0"/>
          <w:numId w:val="8"/>
        </w:numPr>
        <w:spacing w:line="360" w:lineRule="auto"/>
        <w:jc w:val="left"/>
        <w:rPr>
          <w:rFonts w:cs="Arial"/>
          <w:sz w:val="22"/>
        </w:rPr>
      </w:pPr>
      <w:r w:rsidRPr="0035167A">
        <w:rPr>
          <w:rFonts w:cs="Arial"/>
          <w:sz w:val="22"/>
        </w:rPr>
        <w:t xml:space="preserve">Oferty należy składać nie później </w:t>
      </w:r>
      <w:r w:rsidRPr="00F808FF">
        <w:rPr>
          <w:rFonts w:cs="Arial"/>
          <w:sz w:val="22"/>
        </w:rPr>
        <w:t xml:space="preserve">niż </w:t>
      </w:r>
      <w:r w:rsidR="008258A4" w:rsidRPr="00DD2DCB">
        <w:rPr>
          <w:rFonts w:cs="Arial"/>
          <w:b/>
          <w:sz w:val="22"/>
        </w:rPr>
        <w:t xml:space="preserve">do </w:t>
      </w:r>
      <w:r w:rsidR="00F073A5" w:rsidRPr="00DD2DCB">
        <w:rPr>
          <w:rFonts w:cs="Arial"/>
          <w:b/>
          <w:sz w:val="22"/>
        </w:rPr>
        <w:t xml:space="preserve">dnia </w:t>
      </w:r>
      <w:r w:rsidR="004334F8">
        <w:rPr>
          <w:rFonts w:cs="Arial"/>
          <w:b/>
          <w:sz w:val="22"/>
        </w:rPr>
        <w:t>22</w:t>
      </w:r>
      <w:r w:rsidR="00DD2DCB" w:rsidRPr="00DD2DCB">
        <w:rPr>
          <w:rFonts w:cs="Arial"/>
          <w:b/>
          <w:sz w:val="22"/>
        </w:rPr>
        <w:t>.12.</w:t>
      </w:r>
      <w:r w:rsidR="0047007D" w:rsidRPr="00DD2DCB">
        <w:rPr>
          <w:rFonts w:cs="Arial"/>
          <w:b/>
          <w:sz w:val="22"/>
        </w:rPr>
        <w:t xml:space="preserve">2025 </w:t>
      </w:r>
      <w:r w:rsidR="00B00140" w:rsidRPr="00DD2DCB">
        <w:rPr>
          <w:rFonts w:cs="Arial"/>
          <w:b/>
          <w:sz w:val="22"/>
        </w:rPr>
        <w:t xml:space="preserve">r. </w:t>
      </w:r>
      <w:r w:rsidR="00417DDC" w:rsidRPr="00DD2DCB">
        <w:rPr>
          <w:rFonts w:cs="Arial"/>
          <w:b/>
          <w:sz w:val="22"/>
        </w:rPr>
        <w:t xml:space="preserve">do godz. </w:t>
      </w:r>
      <w:r w:rsidR="00752C8F" w:rsidRPr="00DD2DCB">
        <w:rPr>
          <w:rFonts w:cs="Arial"/>
          <w:b/>
          <w:sz w:val="22"/>
        </w:rPr>
        <w:t>10:00</w:t>
      </w:r>
    </w:p>
    <w:p w14:paraId="5CAEA175" w14:textId="77777777" w:rsidR="0038359D" w:rsidRPr="0035167A" w:rsidRDefault="0038359D" w:rsidP="0038359D">
      <w:pPr>
        <w:pStyle w:val="Akapitzlist"/>
        <w:numPr>
          <w:ilvl w:val="0"/>
          <w:numId w:val="8"/>
        </w:numPr>
        <w:spacing w:line="360" w:lineRule="auto"/>
        <w:jc w:val="left"/>
        <w:rPr>
          <w:rFonts w:cs="Arial"/>
          <w:sz w:val="22"/>
        </w:rPr>
      </w:pPr>
      <w:r w:rsidRPr="0035167A">
        <w:rPr>
          <w:rFonts w:cs="Arial"/>
          <w:sz w:val="22"/>
        </w:rPr>
        <w:t>Wykonawca zamierzający wziąć udział w postępowaniu o udzielenie zamówienia publicznego musi posiadać konto pod</w:t>
      </w:r>
      <w:r w:rsidR="007A3654">
        <w:rPr>
          <w:rFonts w:cs="Arial"/>
          <w:sz w:val="22"/>
        </w:rPr>
        <w:t xml:space="preserve">miotu „Wykonawca” na Platformie </w:t>
      </w:r>
      <w:r w:rsidRPr="0035167A">
        <w:rPr>
          <w:rFonts w:cs="Arial"/>
          <w:sz w:val="22"/>
        </w:rPr>
        <w:t xml:space="preserve">e-Zamówienia. Szczegółowe informacje na temat zakładania kont podmiotów oraz zasady i warunki korzystania z Platformy e-Zamówienia określa Regulamin Platformy e-Zamówienia dostępny na stronie internetowej </w:t>
      </w:r>
      <w:hyperlink r:id="rId20" w:history="1">
        <w:r w:rsidR="00631824" w:rsidRPr="0035167A">
          <w:rPr>
            <w:rStyle w:val="Hipercze"/>
            <w:rFonts w:cs="Arial"/>
            <w:sz w:val="22"/>
          </w:rPr>
          <w:t>https://ezamowienia.gov.pl/</w:t>
        </w:r>
      </w:hyperlink>
      <w:r w:rsidR="00631824" w:rsidRPr="0035167A">
        <w:rPr>
          <w:rFonts w:cs="Arial"/>
          <w:sz w:val="22"/>
        </w:rPr>
        <w:t xml:space="preserve"> </w:t>
      </w:r>
      <w:r w:rsidRPr="0035167A">
        <w:rPr>
          <w:rFonts w:cs="Arial"/>
          <w:sz w:val="22"/>
        </w:rPr>
        <w:t>oraz zakładka „Centrum Pomocy”.</w:t>
      </w:r>
    </w:p>
    <w:p w14:paraId="3274DB26" w14:textId="77777777" w:rsidR="005A7DE0" w:rsidRPr="0035167A" w:rsidRDefault="0038359D" w:rsidP="005A7DE0">
      <w:pPr>
        <w:pStyle w:val="Akapitzlist"/>
        <w:numPr>
          <w:ilvl w:val="0"/>
          <w:numId w:val="8"/>
        </w:numPr>
        <w:spacing w:line="360" w:lineRule="auto"/>
        <w:jc w:val="left"/>
        <w:rPr>
          <w:rFonts w:cs="Arial"/>
          <w:sz w:val="22"/>
        </w:rPr>
      </w:pPr>
      <w:r w:rsidRPr="0035167A">
        <w:rPr>
          <w:rFonts w:cs="Arial"/>
          <w:b/>
          <w:sz w:val="22"/>
        </w:rPr>
        <w:t>Wykonawca przygotowuje ofertę korzystając z „Formularza oferty – załącznika nr 2 do swz” udostępnionego przez Zamawiającego na Platformie e-Zamówienia i zamieszczonego w podglądzie postępowania w</w:t>
      </w:r>
      <w:r w:rsidR="00C0062D" w:rsidRPr="0035167A">
        <w:rPr>
          <w:rFonts w:cs="Arial"/>
          <w:b/>
          <w:sz w:val="22"/>
        </w:rPr>
        <w:t> </w:t>
      </w:r>
      <w:r w:rsidRPr="0035167A">
        <w:rPr>
          <w:rFonts w:cs="Arial"/>
          <w:b/>
          <w:sz w:val="22"/>
        </w:rPr>
        <w:t>zakładce „Informacje podstawowe”. Zamawiający nie posługuje się interaktywnym formularzem ofertowym przewidzianym przez Platformę e-</w:t>
      </w:r>
      <w:r w:rsidR="00E13D80" w:rsidRPr="0035167A">
        <w:rPr>
          <w:rFonts w:cs="Arial"/>
          <w:b/>
          <w:sz w:val="22"/>
        </w:rPr>
        <w:t> </w:t>
      </w:r>
      <w:r w:rsidRPr="0035167A">
        <w:rPr>
          <w:rFonts w:cs="Arial"/>
          <w:b/>
          <w:sz w:val="22"/>
        </w:rPr>
        <w:t>Zamówienia.</w:t>
      </w:r>
    </w:p>
    <w:p w14:paraId="48080BE2" w14:textId="77777777" w:rsidR="005A7DE0" w:rsidRPr="0035167A" w:rsidRDefault="0038359D" w:rsidP="005A7DE0">
      <w:pPr>
        <w:pStyle w:val="Akapitzlist"/>
        <w:numPr>
          <w:ilvl w:val="0"/>
          <w:numId w:val="8"/>
        </w:numPr>
        <w:spacing w:line="360" w:lineRule="auto"/>
        <w:jc w:val="left"/>
        <w:rPr>
          <w:rFonts w:cs="Arial"/>
          <w:sz w:val="22"/>
        </w:rPr>
      </w:pPr>
      <w:r w:rsidRPr="0035167A">
        <w:rPr>
          <w:rFonts w:cs="Arial"/>
          <w:sz w:val="22"/>
        </w:rPr>
        <w:t>Wykonawca winien pobrać „Formularz oferty – załącznik nr 2 do swz” i uzupełnić danymi wymaganymi przez Zamawiającego oraz podpisać odpowiednim rodzajem podpisu elektronicznego, zgodnie z ust. 8.</w:t>
      </w:r>
    </w:p>
    <w:p w14:paraId="77BCB716" w14:textId="77777777" w:rsidR="009B5662" w:rsidRPr="0035167A" w:rsidRDefault="0038359D" w:rsidP="009B5662">
      <w:pPr>
        <w:pStyle w:val="Akapitzlist"/>
        <w:numPr>
          <w:ilvl w:val="0"/>
          <w:numId w:val="8"/>
        </w:numPr>
        <w:spacing w:line="360" w:lineRule="auto"/>
        <w:jc w:val="left"/>
        <w:rPr>
          <w:rFonts w:cs="Arial"/>
          <w:sz w:val="22"/>
        </w:rPr>
      </w:pPr>
      <w:r w:rsidRPr="0035167A">
        <w:rPr>
          <w:rFonts w:cs="Arial"/>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DC8CCF7" w14:textId="77777777" w:rsidR="009B5662" w:rsidRPr="0035167A" w:rsidRDefault="0038359D" w:rsidP="009B5662">
      <w:pPr>
        <w:pStyle w:val="Akapitzlist"/>
        <w:numPr>
          <w:ilvl w:val="0"/>
          <w:numId w:val="8"/>
        </w:numPr>
        <w:spacing w:line="360" w:lineRule="auto"/>
        <w:jc w:val="left"/>
        <w:rPr>
          <w:rFonts w:cs="Arial"/>
          <w:sz w:val="22"/>
        </w:rPr>
      </w:pPr>
      <w:r w:rsidRPr="0035167A">
        <w:rPr>
          <w:rFonts w:cs="Arial"/>
          <w:sz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3B6BF0E1" w14:textId="77777777" w:rsidR="009B5662" w:rsidRPr="0035167A" w:rsidRDefault="0038359D" w:rsidP="009B5662">
      <w:pPr>
        <w:pStyle w:val="Akapitzlist"/>
        <w:numPr>
          <w:ilvl w:val="0"/>
          <w:numId w:val="8"/>
        </w:numPr>
        <w:spacing w:line="360" w:lineRule="auto"/>
        <w:jc w:val="left"/>
        <w:rPr>
          <w:rFonts w:cs="Arial"/>
          <w:sz w:val="22"/>
        </w:rPr>
      </w:pPr>
      <w:r w:rsidRPr="0035167A">
        <w:rPr>
          <w:rFonts w:cs="Arial"/>
          <w:sz w:val="22"/>
        </w:rPr>
        <w:t>Jeżeli wraz z ofertą składane są dokumenty zawierające tajemnicę przedsiębiorstwa wykonawca, w celu utrzymania w poufności tych informacji, przekazuje je w wydzielonym i odpowiednio oznaczonym pliku, wraz z</w:t>
      </w:r>
      <w:r w:rsidR="000474FB" w:rsidRPr="0035167A">
        <w:rPr>
          <w:rFonts w:cs="Arial"/>
          <w:sz w:val="22"/>
        </w:rPr>
        <w:t> </w:t>
      </w:r>
      <w:r w:rsidRPr="0035167A">
        <w:rPr>
          <w:rFonts w:cs="Arial"/>
          <w:sz w:val="22"/>
        </w:rPr>
        <w:t>jednoczesnym zaznaczeniem w nazwie pliku „Dokument stanowiący tajemnicę przedsiębiorstwa”. Zarówno załącznik stanowiący tajemnicę przedsiębiorstwa jak i</w:t>
      </w:r>
      <w:r w:rsidR="009E46E7" w:rsidRPr="0035167A">
        <w:rPr>
          <w:rFonts w:cs="Arial"/>
          <w:sz w:val="22"/>
        </w:rPr>
        <w:t> </w:t>
      </w:r>
      <w:r w:rsidRPr="0035167A">
        <w:rPr>
          <w:rFonts w:cs="Arial"/>
          <w:sz w:val="22"/>
        </w:rPr>
        <w:t>uzasadnienie zastrzeżenia tajemnicy przedsiębiorstwa należy dodać w polu „Załączniki i inne dokumenty przedstawione w ofercie przez Wykonawcę”.</w:t>
      </w:r>
    </w:p>
    <w:p w14:paraId="3704B6B7" w14:textId="77777777" w:rsidR="00CC6599" w:rsidRPr="0035167A" w:rsidRDefault="0038359D" w:rsidP="00CC6599">
      <w:pPr>
        <w:pStyle w:val="Akapitzlist"/>
        <w:numPr>
          <w:ilvl w:val="0"/>
          <w:numId w:val="8"/>
        </w:numPr>
        <w:spacing w:line="360" w:lineRule="auto"/>
        <w:jc w:val="left"/>
        <w:rPr>
          <w:rFonts w:cs="Arial"/>
          <w:sz w:val="22"/>
        </w:rPr>
      </w:pPr>
      <w:r w:rsidRPr="0035167A">
        <w:rPr>
          <w:rFonts w:cs="Arial"/>
          <w:sz w:val="22"/>
        </w:rPr>
        <w:t>Formularz ofertowy podpisuje się kwalifikowanym podpisem elektronicznym. Rekomendowanym wariantem podpisu jest typ wewnętrzny. Podpis formularza ofertowego wariantem podpisu w typie zewnętrznym również jest możliwy, tylko w</w:t>
      </w:r>
      <w:r w:rsidR="00856881" w:rsidRPr="0035167A">
        <w:rPr>
          <w:rFonts w:cs="Arial"/>
          <w:sz w:val="22"/>
        </w:rPr>
        <w:t> </w:t>
      </w:r>
      <w:r w:rsidRPr="0035167A">
        <w:rPr>
          <w:rFonts w:cs="Arial"/>
          <w:sz w:val="22"/>
        </w:rPr>
        <w:t>tym przypadku, powstały oddzielny plik podpisu dla tego formularza należy załączyć w polu „Załączniki i inne dokumenty przedstawione w ofercie przez Wykonawcę”.</w:t>
      </w:r>
    </w:p>
    <w:p w14:paraId="4AE24F30" w14:textId="77777777" w:rsidR="00CC6599" w:rsidRPr="0035167A" w:rsidRDefault="0038359D" w:rsidP="00CC6599">
      <w:pPr>
        <w:pStyle w:val="Akapitzlist"/>
        <w:numPr>
          <w:ilvl w:val="0"/>
          <w:numId w:val="8"/>
        </w:numPr>
        <w:spacing w:line="360" w:lineRule="auto"/>
        <w:jc w:val="left"/>
        <w:rPr>
          <w:rFonts w:cs="Arial"/>
          <w:sz w:val="22"/>
        </w:rPr>
      </w:pPr>
      <w:r w:rsidRPr="0035167A">
        <w:rPr>
          <w:rFonts w:cs="Arial"/>
          <w:sz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04D3EE" w14:textId="77777777" w:rsidR="00E6379B" w:rsidRPr="0035167A" w:rsidRDefault="0038359D" w:rsidP="00E6379B">
      <w:pPr>
        <w:pStyle w:val="Akapitzlist"/>
        <w:numPr>
          <w:ilvl w:val="0"/>
          <w:numId w:val="8"/>
        </w:numPr>
        <w:spacing w:line="360" w:lineRule="auto"/>
        <w:jc w:val="left"/>
        <w:rPr>
          <w:rFonts w:cs="Arial"/>
          <w:sz w:val="22"/>
        </w:rPr>
      </w:pPr>
      <w:r w:rsidRPr="0035167A">
        <w:rPr>
          <w:rFonts w:cs="Arial"/>
          <w:sz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F433617" w14:textId="77777777" w:rsidR="005B77D1" w:rsidRPr="0035167A" w:rsidRDefault="0038359D" w:rsidP="005B77D1">
      <w:pPr>
        <w:pStyle w:val="Akapitzlist"/>
        <w:numPr>
          <w:ilvl w:val="0"/>
          <w:numId w:val="8"/>
        </w:numPr>
        <w:spacing w:line="360" w:lineRule="auto"/>
        <w:jc w:val="left"/>
        <w:rPr>
          <w:rFonts w:cs="Arial"/>
          <w:sz w:val="22"/>
        </w:rPr>
      </w:pPr>
      <w:r w:rsidRPr="0035167A">
        <w:rPr>
          <w:rFonts w:cs="Arial"/>
          <w:sz w:val="22"/>
        </w:rPr>
        <w:t>System sprawdza, czy złożone pliki są podpisane i automatycznie je szyfruje, jednocześnie informując o tym wykonawcę. Potwierdzenie czasu przekazania i</w:t>
      </w:r>
      <w:r w:rsidR="00D27A00" w:rsidRPr="0035167A">
        <w:rPr>
          <w:rFonts w:cs="Arial"/>
          <w:sz w:val="22"/>
        </w:rPr>
        <w:t> </w:t>
      </w:r>
      <w:r w:rsidRPr="0035167A">
        <w:rPr>
          <w:rFonts w:cs="Arial"/>
          <w:sz w:val="22"/>
        </w:rPr>
        <w:t>odbioru oferty znajduje się w Elektronicznym Potwierdzeniu Przesłania (EPP) i</w:t>
      </w:r>
      <w:r w:rsidR="00D27A00" w:rsidRPr="0035167A">
        <w:rPr>
          <w:rFonts w:cs="Arial"/>
          <w:sz w:val="22"/>
        </w:rPr>
        <w:t> </w:t>
      </w:r>
      <w:r w:rsidRPr="0035167A">
        <w:rPr>
          <w:rFonts w:cs="Arial"/>
          <w:sz w:val="22"/>
        </w:rPr>
        <w:t>Elektronicznym Potwierdzeniu Odebrania (EPO). EPP i EPO dostępne są dla zalogowanego Wykonawcy w zakładce „Oferty/Wnioski”.</w:t>
      </w:r>
    </w:p>
    <w:p w14:paraId="107EE806" w14:textId="77777777" w:rsidR="0033486D" w:rsidRPr="0035167A" w:rsidRDefault="0038359D" w:rsidP="0033486D">
      <w:pPr>
        <w:pStyle w:val="Akapitzlist"/>
        <w:numPr>
          <w:ilvl w:val="0"/>
          <w:numId w:val="8"/>
        </w:numPr>
        <w:spacing w:line="360" w:lineRule="auto"/>
        <w:jc w:val="left"/>
        <w:rPr>
          <w:rFonts w:cs="Arial"/>
          <w:sz w:val="22"/>
        </w:rPr>
      </w:pPr>
      <w:r w:rsidRPr="0035167A">
        <w:rPr>
          <w:rFonts w:cs="Arial"/>
          <w:sz w:val="22"/>
        </w:rPr>
        <w:t>Oferta może być złożona tylko do upływu terminu składania ofert.</w:t>
      </w:r>
    </w:p>
    <w:p w14:paraId="6F97F595" w14:textId="77777777" w:rsidR="004614F8" w:rsidRPr="0035167A" w:rsidRDefault="0038359D" w:rsidP="004614F8">
      <w:pPr>
        <w:pStyle w:val="Akapitzlist"/>
        <w:numPr>
          <w:ilvl w:val="0"/>
          <w:numId w:val="8"/>
        </w:numPr>
        <w:spacing w:line="360" w:lineRule="auto"/>
        <w:jc w:val="left"/>
        <w:rPr>
          <w:rFonts w:cs="Arial"/>
          <w:sz w:val="22"/>
        </w:rPr>
      </w:pPr>
      <w:r w:rsidRPr="0035167A">
        <w:rPr>
          <w:rFonts w:cs="Arial"/>
          <w:sz w:val="22"/>
        </w:rPr>
        <w:t>Wykonawca może przed upływem terminu składania ofert wycofać ofertę. Wykonawca wycofuje ofertę w zakładce „Oferty/wnioski” używając przycisku „Wycofaj ofertę”.</w:t>
      </w:r>
    </w:p>
    <w:p w14:paraId="33B5594E" w14:textId="77777777" w:rsidR="003A04A6" w:rsidRPr="0035167A" w:rsidRDefault="0038359D" w:rsidP="003A04A6">
      <w:pPr>
        <w:pStyle w:val="Akapitzlist"/>
        <w:numPr>
          <w:ilvl w:val="0"/>
          <w:numId w:val="8"/>
        </w:numPr>
        <w:spacing w:line="360" w:lineRule="auto"/>
        <w:jc w:val="left"/>
        <w:rPr>
          <w:rFonts w:cs="Arial"/>
          <w:sz w:val="22"/>
        </w:rPr>
      </w:pPr>
      <w:r w:rsidRPr="0035167A">
        <w:rPr>
          <w:rFonts w:cs="Arial"/>
          <w:sz w:val="22"/>
        </w:rPr>
        <w:t>Maksymalny łączny rozmiar plików stanowiących ofertę lub składanych wraz z</w:t>
      </w:r>
      <w:r w:rsidR="008E379D" w:rsidRPr="0035167A">
        <w:rPr>
          <w:rFonts w:cs="Arial"/>
          <w:sz w:val="22"/>
        </w:rPr>
        <w:t> </w:t>
      </w:r>
      <w:r w:rsidRPr="0035167A">
        <w:rPr>
          <w:rFonts w:cs="Arial"/>
          <w:sz w:val="22"/>
        </w:rPr>
        <w:t>ofertą to 250 MB.</w:t>
      </w:r>
    </w:p>
    <w:p w14:paraId="4F2FC8B2" w14:textId="77777777" w:rsidR="003A04A6" w:rsidRPr="0035167A" w:rsidRDefault="0038359D" w:rsidP="003A04A6">
      <w:pPr>
        <w:pStyle w:val="Akapitzlist"/>
        <w:numPr>
          <w:ilvl w:val="0"/>
          <w:numId w:val="8"/>
        </w:numPr>
        <w:spacing w:line="360" w:lineRule="auto"/>
        <w:jc w:val="left"/>
        <w:rPr>
          <w:rFonts w:cs="Arial"/>
          <w:sz w:val="22"/>
        </w:rPr>
      </w:pPr>
      <w:r w:rsidRPr="0035167A">
        <w:rPr>
          <w:rFonts w:cs="Arial"/>
          <w:sz w:val="22"/>
        </w:rPr>
        <w:t>Ofertę należy sporządzić w języku polskim.</w:t>
      </w:r>
    </w:p>
    <w:p w14:paraId="773339D0" w14:textId="77777777" w:rsidR="0038359D" w:rsidRPr="0035167A" w:rsidRDefault="0038359D" w:rsidP="003A04A6">
      <w:pPr>
        <w:pStyle w:val="Akapitzlist"/>
        <w:numPr>
          <w:ilvl w:val="0"/>
          <w:numId w:val="8"/>
        </w:numPr>
        <w:spacing w:line="360" w:lineRule="auto"/>
        <w:jc w:val="left"/>
        <w:rPr>
          <w:rFonts w:cs="Arial"/>
          <w:b/>
          <w:sz w:val="22"/>
        </w:rPr>
      </w:pPr>
      <w:r w:rsidRPr="0035167A">
        <w:rPr>
          <w:rFonts w:cs="Arial"/>
          <w:b/>
          <w:sz w:val="22"/>
        </w:rPr>
        <w:t>Ofertę składa się, pod rygorem nieważności, w formie elektronicznej.</w:t>
      </w:r>
    </w:p>
    <w:p w14:paraId="033DE903" w14:textId="77777777" w:rsidR="008B1E3C" w:rsidRPr="0035167A" w:rsidRDefault="00B00140"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Termin otwarcia ofert</w:t>
      </w:r>
    </w:p>
    <w:p w14:paraId="7920C2B9" w14:textId="6B50B833" w:rsidR="00B00140" w:rsidRPr="00DD2DCB" w:rsidRDefault="00FE7E3C" w:rsidP="000F1994">
      <w:pPr>
        <w:pStyle w:val="Akapitzlist"/>
        <w:numPr>
          <w:ilvl w:val="0"/>
          <w:numId w:val="9"/>
        </w:numPr>
        <w:spacing w:line="360" w:lineRule="auto"/>
        <w:jc w:val="left"/>
        <w:rPr>
          <w:rFonts w:cs="Arial"/>
          <w:sz w:val="22"/>
        </w:rPr>
      </w:pPr>
      <w:r w:rsidRPr="0035167A">
        <w:rPr>
          <w:rFonts w:cs="Arial"/>
          <w:sz w:val="22"/>
        </w:rPr>
        <w:t xml:space="preserve">Otwarcie ofert nastąpi </w:t>
      </w:r>
      <w:r w:rsidR="00321AEA" w:rsidRPr="00DD2DCB">
        <w:rPr>
          <w:rFonts w:cs="Arial"/>
          <w:b/>
          <w:sz w:val="22"/>
        </w:rPr>
        <w:t>w dniu</w:t>
      </w:r>
      <w:r w:rsidR="00BC2D0E" w:rsidRPr="00DD2DCB">
        <w:rPr>
          <w:rFonts w:cs="Arial"/>
          <w:b/>
          <w:sz w:val="22"/>
        </w:rPr>
        <w:t xml:space="preserve"> </w:t>
      </w:r>
      <w:r w:rsidR="004334F8">
        <w:rPr>
          <w:rFonts w:cs="Arial"/>
          <w:b/>
          <w:sz w:val="22"/>
        </w:rPr>
        <w:t>22</w:t>
      </w:r>
      <w:r w:rsidR="00DD2DCB" w:rsidRPr="00DD2DCB">
        <w:rPr>
          <w:rFonts w:cs="Arial"/>
          <w:b/>
          <w:sz w:val="22"/>
        </w:rPr>
        <w:t>.12.</w:t>
      </w:r>
      <w:r w:rsidR="0047007D" w:rsidRPr="00DD2DCB">
        <w:rPr>
          <w:rFonts w:cs="Arial"/>
          <w:b/>
          <w:sz w:val="22"/>
        </w:rPr>
        <w:t xml:space="preserve">2025 r. </w:t>
      </w:r>
      <w:r w:rsidRPr="00DD2DCB">
        <w:rPr>
          <w:rFonts w:cs="Arial"/>
          <w:b/>
          <w:sz w:val="22"/>
        </w:rPr>
        <w:t>o godzini</w:t>
      </w:r>
      <w:r w:rsidR="00927D46" w:rsidRPr="00DD2DCB">
        <w:rPr>
          <w:rFonts w:cs="Arial"/>
          <w:b/>
          <w:sz w:val="22"/>
        </w:rPr>
        <w:t xml:space="preserve">e </w:t>
      </w:r>
      <w:r w:rsidR="00752C8F" w:rsidRPr="00DD2DCB">
        <w:rPr>
          <w:rFonts w:cs="Arial"/>
          <w:b/>
          <w:sz w:val="22"/>
        </w:rPr>
        <w:t>10:30</w:t>
      </w:r>
    </w:p>
    <w:p w14:paraId="78DB1A9B" w14:textId="77777777" w:rsidR="00B00140" w:rsidRPr="0035167A" w:rsidRDefault="00FE7E3C" w:rsidP="000F1994">
      <w:pPr>
        <w:pStyle w:val="Akapitzlist"/>
        <w:numPr>
          <w:ilvl w:val="0"/>
          <w:numId w:val="9"/>
        </w:numPr>
        <w:spacing w:line="360" w:lineRule="auto"/>
        <w:jc w:val="left"/>
        <w:rPr>
          <w:rFonts w:cs="Arial"/>
          <w:sz w:val="22"/>
        </w:rPr>
      </w:pPr>
      <w:r w:rsidRPr="0035167A">
        <w:rPr>
          <w:rFonts w:cs="Arial"/>
          <w:sz w:val="22"/>
        </w:rPr>
        <w:t xml:space="preserve">Otwarcie </w:t>
      </w:r>
      <w:r w:rsidR="00B00140" w:rsidRPr="0035167A">
        <w:rPr>
          <w:rFonts w:cs="Arial"/>
          <w:sz w:val="22"/>
        </w:rPr>
        <w:t xml:space="preserve">ofert </w:t>
      </w:r>
      <w:r w:rsidRPr="0035167A">
        <w:rPr>
          <w:rFonts w:cs="Arial"/>
          <w:sz w:val="22"/>
        </w:rPr>
        <w:t xml:space="preserve">następuje </w:t>
      </w:r>
      <w:r w:rsidR="00B00140" w:rsidRPr="0035167A">
        <w:rPr>
          <w:rFonts w:cs="Arial"/>
          <w:sz w:val="22"/>
        </w:rPr>
        <w:t xml:space="preserve">przez </w:t>
      </w:r>
      <w:r w:rsidR="00025907" w:rsidRPr="0035167A">
        <w:rPr>
          <w:rFonts w:cs="Arial"/>
          <w:sz w:val="22"/>
        </w:rPr>
        <w:t>Platformę e-Zamówienia.</w:t>
      </w:r>
    </w:p>
    <w:p w14:paraId="0898B6B4" w14:textId="77777777" w:rsidR="00B12BBB" w:rsidRPr="0035167A" w:rsidRDefault="00297554" w:rsidP="000F1994">
      <w:pPr>
        <w:pStyle w:val="Akapitzlist"/>
        <w:numPr>
          <w:ilvl w:val="0"/>
          <w:numId w:val="9"/>
        </w:numPr>
        <w:spacing w:line="360" w:lineRule="auto"/>
        <w:jc w:val="left"/>
        <w:rPr>
          <w:rFonts w:cs="Arial"/>
          <w:sz w:val="22"/>
        </w:rPr>
      </w:pPr>
      <w:r w:rsidRPr="0035167A">
        <w:rPr>
          <w:rFonts w:cs="Arial"/>
          <w:sz w:val="22"/>
        </w:rPr>
        <w:t xml:space="preserve">Ponieważ </w:t>
      </w:r>
      <w:r w:rsidR="00B12BBB" w:rsidRPr="0035167A">
        <w:rPr>
          <w:rFonts w:cs="Arial"/>
          <w:sz w:val="22"/>
        </w:rPr>
        <w:t xml:space="preserve">otwarcie ofert będzie następować przy użyciu systemu teleinformatycznego </w:t>
      </w:r>
      <w:r w:rsidR="00CC7A3E" w:rsidRPr="0035167A">
        <w:rPr>
          <w:rFonts w:cs="Arial"/>
          <w:sz w:val="22"/>
        </w:rPr>
        <w:t>to Z</w:t>
      </w:r>
      <w:r w:rsidRPr="0035167A">
        <w:rPr>
          <w:rFonts w:cs="Arial"/>
          <w:sz w:val="22"/>
        </w:rPr>
        <w:t xml:space="preserve">amawiający informuje, że </w:t>
      </w:r>
      <w:r w:rsidR="00B12BBB" w:rsidRPr="0035167A">
        <w:rPr>
          <w:rFonts w:cs="Arial"/>
          <w:sz w:val="22"/>
        </w:rPr>
        <w:t>w </w:t>
      </w:r>
      <w:r w:rsidR="006D34E3" w:rsidRPr="0035167A">
        <w:rPr>
          <w:rFonts w:cs="Arial"/>
          <w:sz w:val="22"/>
        </w:rPr>
        <w:t xml:space="preserve">przypadku awarii tego systemu powodującej </w:t>
      </w:r>
      <w:r w:rsidR="00B12BBB" w:rsidRPr="0035167A">
        <w:rPr>
          <w:rFonts w:cs="Arial"/>
          <w:sz w:val="22"/>
        </w:rPr>
        <w:t xml:space="preserve">brak możliwości otwarcia ofert w terminie określonym powyżej, otwarcie ofert nastąpi niezwłocznie po usunięciu awarii. </w:t>
      </w:r>
    </w:p>
    <w:p w14:paraId="65A5DDBF" w14:textId="77777777" w:rsidR="00B12BBB" w:rsidRPr="0035167A" w:rsidRDefault="00B12BBB" w:rsidP="000F1994">
      <w:pPr>
        <w:pStyle w:val="Akapitzlist"/>
        <w:numPr>
          <w:ilvl w:val="0"/>
          <w:numId w:val="9"/>
        </w:numPr>
        <w:spacing w:line="360" w:lineRule="auto"/>
        <w:jc w:val="left"/>
        <w:rPr>
          <w:rFonts w:cs="Arial"/>
          <w:sz w:val="22"/>
        </w:rPr>
      </w:pPr>
      <w:r w:rsidRPr="0035167A">
        <w:rPr>
          <w:rFonts w:cs="Arial"/>
          <w:sz w:val="22"/>
        </w:rPr>
        <w:t>Zamawiający poinformuje o zmianie terminu otwarcia ofert na stronie internetowej prowadzonego postępowania.</w:t>
      </w:r>
    </w:p>
    <w:p w14:paraId="2738D7BB" w14:textId="77777777" w:rsidR="00066F15" w:rsidRPr="0035167A" w:rsidRDefault="00066F15" w:rsidP="000F1994">
      <w:pPr>
        <w:pStyle w:val="Akapitzlist"/>
        <w:numPr>
          <w:ilvl w:val="0"/>
          <w:numId w:val="9"/>
        </w:numPr>
        <w:spacing w:line="360" w:lineRule="auto"/>
        <w:jc w:val="left"/>
        <w:rPr>
          <w:rFonts w:cs="Arial"/>
          <w:sz w:val="22"/>
        </w:rPr>
      </w:pPr>
      <w:r w:rsidRPr="0035167A">
        <w:rPr>
          <w:rFonts w:cs="Arial"/>
          <w:sz w:val="22"/>
        </w:rPr>
        <w:t>Zamawiający, najpóźniej przed otwarciem ofert, udostępni na stronie internetowej prowadzonego postępowania informację o kwocie, jaką zamierza przeznaczyć na sfinansowanie zamówienia.</w:t>
      </w:r>
    </w:p>
    <w:p w14:paraId="4AB8F7A0" w14:textId="77777777" w:rsidR="00066F15" w:rsidRPr="0035167A" w:rsidRDefault="00FE7E3C" w:rsidP="000F1994">
      <w:pPr>
        <w:pStyle w:val="Akapitzlist"/>
        <w:numPr>
          <w:ilvl w:val="0"/>
          <w:numId w:val="9"/>
        </w:numPr>
        <w:spacing w:line="360" w:lineRule="auto"/>
        <w:jc w:val="left"/>
        <w:rPr>
          <w:rFonts w:cs="Arial"/>
          <w:sz w:val="22"/>
        </w:rPr>
      </w:pPr>
      <w:r w:rsidRPr="0035167A">
        <w:rPr>
          <w:rFonts w:cs="Arial"/>
          <w:sz w:val="22"/>
        </w:rPr>
        <w:t>Niezwłocznie</w:t>
      </w:r>
      <w:r w:rsidR="00B00140" w:rsidRPr="0035167A">
        <w:rPr>
          <w:rFonts w:cs="Arial"/>
          <w:sz w:val="22"/>
        </w:rPr>
        <w:t xml:space="preserve"> po otwarciu ofert</w:t>
      </w:r>
      <w:r w:rsidRPr="0035167A">
        <w:rPr>
          <w:rFonts w:cs="Arial"/>
          <w:sz w:val="22"/>
        </w:rPr>
        <w:t xml:space="preserve"> Zamawiający udostępni </w:t>
      </w:r>
      <w:r w:rsidR="00B00140" w:rsidRPr="0035167A">
        <w:rPr>
          <w:rFonts w:cs="Arial"/>
          <w:sz w:val="22"/>
        </w:rPr>
        <w:t xml:space="preserve">na </w:t>
      </w:r>
      <w:r w:rsidRPr="0035167A">
        <w:rPr>
          <w:rFonts w:cs="Arial"/>
          <w:sz w:val="22"/>
        </w:rPr>
        <w:t>stronie</w:t>
      </w:r>
      <w:r w:rsidR="00B00140" w:rsidRPr="0035167A">
        <w:rPr>
          <w:rFonts w:cs="Arial"/>
          <w:sz w:val="22"/>
        </w:rPr>
        <w:t xml:space="preserve"> i</w:t>
      </w:r>
      <w:r w:rsidRPr="0035167A">
        <w:rPr>
          <w:rFonts w:cs="Arial"/>
          <w:sz w:val="22"/>
        </w:rPr>
        <w:t>nternetowej prowadzonego postępowania informacje o:</w:t>
      </w:r>
      <w:r w:rsidR="00B00140" w:rsidRPr="0035167A">
        <w:rPr>
          <w:rFonts w:cs="Arial"/>
          <w:sz w:val="22"/>
        </w:rPr>
        <w:t xml:space="preserve"> </w:t>
      </w:r>
    </w:p>
    <w:p w14:paraId="35009509" w14:textId="77777777" w:rsidR="00066F15" w:rsidRPr="0035167A" w:rsidRDefault="00FE7E3C" w:rsidP="000F1994">
      <w:pPr>
        <w:pStyle w:val="Akapitzlist"/>
        <w:numPr>
          <w:ilvl w:val="0"/>
          <w:numId w:val="10"/>
        </w:numPr>
        <w:spacing w:line="360" w:lineRule="auto"/>
        <w:jc w:val="left"/>
        <w:rPr>
          <w:rFonts w:cs="Arial"/>
          <w:sz w:val="22"/>
        </w:rPr>
      </w:pPr>
      <w:r w:rsidRPr="0035167A">
        <w:rPr>
          <w:rFonts w:cs="Arial"/>
          <w:sz w:val="22"/>
        </w:rPr>
        <w:t xml:space="preserve">nazwach albo imionach i nazwiskach oraz siedzibach lub miejscach prowadzonej działalności gospodarczej albo miejscach zamieszkania wykonawców, </w:t>
      </w:r>
      <w:r w:rsidR="00066F15" w:rsidRPr="0035167A">
        <w:rPr>
          <w:rFonts w:cs="Arial"/>
          <w:sz w:val="22"/>
        </w:rPr>
        <w:t>których oferty zostały otwarte,</w:t>
      </w:r>
    </w:p>
    <w:p w14:paraId="726240ED" w14:textId="77777777" w:rsidR="000611E6" w:rsidRPr="0035167A" w:rsidRDefault="00FE7E3C" w:rsidP="000F1994">
      <w:pPr>
        <w:pStyle w:val="Akapitzlist"/>
        <w:numPr>
          <w:ilvl w:val="0"/>
          <w:numId w:val="10"/>
        </w:numPr>
        <w:spacing w:line="360" w:lineRule="auto"/>
        <w:jc w:val="left"/>
        <w:rPr>
          <w:rFonts w:cs="Arial"/>
          <w:sz w:val="22"/>
        </w:rPr>
      </w:pPr>
      <w:r w:rsidRPr="0035167A">
        <w:rPr>
          <w:rFonts w:cs="Arial"/>
          <w:sz w:val="22"/>
        </w:rPr>
        <w:t>cenach zawartych w ofertach.</w:t>
      </w:r>
    </w:p>
    <w:p w14:paraId="3E61A8F4" w14:textId="77777777" w:rsidR="00B95B82" w:rsidRPr="0035167A" w:rsidRDefault="00B95B82" w:rsidP="000F1994">
      <w:pPr>
        <w:pStyle w:val="Akapitzlist"/>
        <w:numPr>
          <w:ilvl w:val="0"/>
          <w:numId w:val="9"/>
        </w:numPr>
        <w:spacing w:line="360" w:lineRule="auto"/>
        <w:jc w:val="left"/>
        <w:rPr>
          <w:rFonts w:cs="Arial"/>
          <w:sz w:val="22"/>
        </w:rPr>
      </w:pPr>
      <w:r w:rsidRPr="0035167A">
        <w:rPr>
          <w:rFonts w:cs="Arial"/>
          <w:sz w:val="22"/>
        </w:rPr>
        <w:t>Zamawiający nie przewiduje pr</w:t>
      </w:r>
      <w:r w:rsidR="001C78FD" w:rsidRPr="0035167A">
        <w:rPr>
          <w:rFonts w:cs="Arial"/>
          <w:sz w:val="22"/>
        </w:rPr>
        <w:t>owadzenia tra</w:t>
      </w:r>
      <w:r w:rsidRPr="0035167A">
        <w:rPr>
          <w:rFonts w:cs="Arial"/>
          <w:sz w:val="22"/>
        </w:rPr>
        <w:t>nsmisji z otwarcia ofert.</w:t>
      </w:r>
    </w:p>
    <w:p w14:paraId="439B5F00" w14:textId="77777777" w:rsidR="00066F15" w:rsidRPr="0035167A" w:rsidRDefault="00B4734A"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Sposób obliczenia ceny</w:t>
      </w:r>
    </w:p>
    <w:p w14:paraId="561EEE13" w14:textId="39BAF7F4" w:rsidR="00522D90" w:rsidRDefault="00522D90" w:rsidP="000932C7">
      <w:pPr>
        <w:pStyle w:val="Akapitzlist"/>
        <w:numPr>
          <w:ilvl w:val="0"/>
          <w:numId w:val="24"/>
        </w:numPr>
        <w:spacing w:line="360" w:lineRule="auto"/>
        <w:jc w:val="left"/>
        <w:rPr>
          <w:rFonts w:cs="Arial"/>
          <w:sz w:val="22"/>
        </w:rPr>
      </w:pPr>
      <w:r>
        <w:rPr>
          <w:rFonts w:cs="Arial"/>
          <w:sz w:val="22"/>
        </w:rPr>
        <w:t>Cena za wykonanie przedmiotu zamówienia podana w ofercie musi być ceną brutto (razem z podatkiem VAT).</w:t>
      </w:r>
    </w:p>
    <w:p w14:paraId="54C72B40" w14:textId="5ADEC8E4" w:rsidR="00522D90" w:rsidRDefault="00522D90" w:rsidP="000932C7">
      <w:pPr>
        <w:pStyle w:val="Akapitzlist"/>
        <w:numPr>
          <w:ilvl w:val="0"/>
          <w:numId w:val="24"/>
        </w:numPr>
        <w:spacing w:line="360" w:lineRule="auto"/>
        <w:jc w:val="left"/>
        <w:rPr>
          <w:rFonts w:cs="Arial"/>
          <w:sz w:val="22"/>
        </w:rPr>
      </w:pPr>
      <w:r>
        <w:rPr>
          <w:rFonts w:cs="Arial"/>
          <w:sz w:val="22"/>
        </w:rPr>
        <w:t>Cenę zamó</w:t>
      </w:r>
      <w:r w:rsidR="00582A43">
        <w:rPr>
          <w:rFonts w:cs="Arial"/>
          <w:sz w:val="22"/>
        </w:rPr>
        <w:t>wienia należy obliczyć i podać w pkt 3 formularza</w:t>
      </w:r>
      <w:r>
        <w:rPr>
          <w:rFonts w:cs="Arial"/>
          <w:sz w:val="22"/>
        </w:rPr>
        <w:t xml:space="preserve"> oferty – </w:t>
      </w:r>
      <w:r w:rsidR="00582A43">
        <w:rPr>
          <w:rFonts w:cs="Arial"/>
          <w:sz w:val="22"/>
        </w:rPr>
        <w:t>załącznik</w:t>
      </w:r>
      <w:r>
        <w:rPr>
          <w:rFonts w:cs="Arial"/>
          <w:sz w:val="22"/>
        </w:rPr>
        <w:t xml:space="preserve"> nr 2 do swz.</w:t>
      </w:r>
      <w:r w:rsidR="00582A43">
        <w:rPr>
          <w:rFonts w:cs="Arial"/>
          <w:sz w:val="22"/>
        </w:rPr>
        <w:t xml:space="preserve"> Cena ta zostanie wykorzysta dla porównania ofert w celu wyboru oferty najkorzystniejszej. Strony będą rozliczać się zgodnie z umową.</w:t>
      </w:r>
    </w:p>
    <w:p w14:paraId="15CB4FDB" w14:textId="29CCB526" w:rsidR="00522D90" w:rsidRDefault="00522D90" w:rsidP="000932C7">
      <w:pPr>
        <w:pStyle w:val="Akapitzlist"/>
        <w:numPr>
          <w:ilvl w:val="0"/>
          <w:numId w:val="24"/>
        </w:numPr>
        <w:spacing w:line="360" w:lineRule="auto"/>
        <w:jc w:val="left"/>
        <w:rPr>
          <w:rFonts w:cs="Arial"/>
          <w:sz w:val="22"/>
        </w:rPr>
      </w:pPr>
      <w:r>
        <w:rPr>
          <w:rFonts w:cs="Arial"/>
          <w:sz w:val="22"/>
        </w:rPr>
        <w:t>Wykonawcy zobowiązani są do bardzo starannego zapoznania się z przedmiotem zamówienia, warunkami wykonania i wszystkimi czynnikami mogącymi mieć wpływ na cenę zamówienia.</w:t>
      </w:r>
    </w:p>
    <w:p w14:paraId="2D4E2BFA" w14:textId="2BE8172C" w:rsidR="00522D90" w:rsidRDefault="00522D90" w:rsidP="000932C7">
      <w:pPr>
        <w:pStyle w:val="Akapitzlist"/>
        <w:numPr>
          <w:ilvl w:val="0"/>
          <w:numId w:val="24"/>
        </w:numPr>
        <w:spacing w:line="360" w:lineRule="auto"/>
        <w:jc w:val="left"/>
        <w:rPr>
          <w:rFonts w:cs="Arial"/>
          <w:sz w:val="22"/>
        </w:rPr>
      </w:pPr>
      <w:r>
        <w:rPr>
          <w:rFonts w:cs="Arial"/>
          <w:sz w:val="22"/>
        </w:rPr>
        <w:t>Cena winna uwzględniać wszystkie koszty związane z wykonaniem zamówienia, w tym wszystkie koszty, o których mowa we wzorze umowy, podatki i inne opłaty.</w:t>
      </w:r>
    </w:p>
    <w:p w14:paraId="0ECF2859" w14:textId="77777777" w:rsidR="001C4BE0" w:rsidRPr="002B2309" w:rsidRDefault="001C4BE0" w:rsidP="000932C7">
      <w:pPr>
        <w:pStyle w:val="Akapitzlist"/>
        <w:numPr>
          <w:ilvl w:val="0"/>
          <w:numId w:val="24"/>
        </w:numPr>
        <w:spacing w:line="360" w:lineRule="auto"/>
        <w:jc w:val="left"/>
        <w:rPr>
          <w:rFonts w:cs="Arial"/>
          <w:sz w:val="22"/>
        </w:rPr>
      </w:pPr>
      <w:r w:rsidRPr="002B2309">
        <w:rPr>
          <w:rFonts w:cs="Arial"/>
          <w:sz w:val="22"/>
        </w:rPr>
        <w:t xml:space="preserve">Wszystkie ceny, w tym cena oferty brutto (cena </w:t>
      </w:r>
      <w:r w:rsidR="0024316C" w:rsidRPr="002B2309">
        <w:rPr>
          <w:rFonts w:cs="Arial"/>
          <w:sz w:val="22"/>
        </w:rPr>
        <w:t>za wykonanie przedmiotu</w:t>
      </w:r>
      <w:r w:rsidRPr="002B2309">
        <w:rPr>
          <w:rFonts w:cs="Arial"/>
          <w:sz w:val="22"/>
        </w:rPr>
        <w:t xml:space="preserve"> zamówienia) winny być podane w złotych polskich,</w:t>
      </w:r>
      <w:r w:rsidR="00DB7A8F" w:rsidRPr="002B2309">
        <w:rPr>
          <w:rFonts w:cs="Arial"/>
          <w:sz w:val="22"/>
        </w:rPr>
        <w:t xml:space="preserve"> w zaokrągleniu</w:t>
      </w:r>
      <w:r w:rsidRPr="002B2309">
        <w:rPr>
          <w:rFonts w:cs="Arial"/>
          <w:sz w:val="22"/>
        </w:rPr>
        <w:t xml:space="preserve"> do dwóch miejsc po przecinku.</w:t>
      </w:r>
    </w:p>
    <w:p w14:paraId="3C4B9721" w14:textId="77777777" w:rsidR="00AD644A" w:rsidRPr="002B2309" w:rsidRDefault="00AD644A" w:rsidP="00466340">
      <w:pPr>
        <w:pStyle w:val="Akapitzlist"/>
        <w:numPr>
          <w:ilvl w:val="0"/>
          <w:numId w:val="24"/>
        </w:numPr>
        <w:spacing w:line="360" w:lineRule="auto"/>
        <w:jc w:val="left"/>
        <w:rPr>
          <w:rFonts w:cs="Arial"/>
          <w:sz w:val="22"/>
        </w:rPr>
      </w:pPr>
      <w:r w:rsidRPr="002B2309">
        <w:rPr>
          <w:rFonts w:cs="Arial"/>
          <w:sz w:val="22"/>
        </w:rPr>
        <w:t xml:space="preserve">W przypadku podania przez Wykonawcę ceny brutto wykonania zamówienia lub ceny/cen jednostkowych brutto o więcej niż dwóch miejscach po przecinku, Zamawiający dokona zaokrąglenia zaoferowanej przez Wykonawcę ceny brutto wykonania zamówienia lub ceny/cen jednostkowych brutto według następującej zasady: </w:t>
      </w:r>
    </w:p>
    <w:p w14:paraId="3AF19AB1" w14:textId="77777777" w:rsidR="00AD644A" w:rsidRPr="002B2309" w:rsidRDefault="00AD644A" w:rsidP="00466340">
      <w:pPr>
        <w:pStyle w:val="Akapitzlist"/>
        <w:numPr>
          <w:ilvl w:val="1"/>
          <w:numId w:val="24"/>
        </w:numPr>
        <w:spacing w:line="360" w:lineRule="auto"/>
        <w:jc w:val="left"/>
        <w:rPr>
          <w:rFonts w:cs="Arial"/>
          <w:sz w:val="22"/>
        </w:rPr>
      </w:pPr>
      <w:r w:rsidRPr="002B2309">
        <w:rPr>
          <w:rFonts w:cs="Arial"/>
          <w:sz w:val="22"/>
        </w:rPr>
        <w:t>w przypadku zaokrąglania liczby do drugiego miejsca po przecinku, Zamawiający weźmie pod uwagę kolejną cyfrę na trzecim miejscu po przecinku (i jeśli jest nią 0,1,2,3 lub 4, to pozostawi bez zmiany, jeśli natomiast 5,6,7,8 lub 9 – wtedy zaokrągli w górę), natomiast cyfry na miejscu czwartym, piątym itp. zostaną odcięte.</w:t>
      </w:r>
    </w:p>
    <w:p w14:paraId="61C839A3" w14:textId="77777777" w:rsidR="0071391F" w:rsidRPr="0035167A" w:rsidRDefault="00F26F40"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Opis kryteriów oceny ofert wraz z podaniem wag tych kryteriów i sposobu oceny ofert</w:t>
      </w:r>
    </w:p>
    <w:p w14:paraId="59580B0A" w14:textId="77777777" w:rsidR="006F756B" w:rsidRPr="0035167A" w:rsidRDefault="006F756B" w:rsidP="000932C7">
      <w:pPr>
        <w:pStyle w:val="Akapitzlist"/>
        <w:numPr>
          <w:ilvl w:val="0"/>
          <w:numId w:val="25"/>
        </w:numPr>
        <w:spacing w:after="240" w:line="360" w:lineRule="auto"/>
        <w:ind w:left="357" w:hanging="357"/>
        <w:jc w:val="left"/>
        <w:rPr>
          <w:rFonts w:cs="Arial"/>
          <w:sz w:val="22"/>
        </w:rPr>
      </w:pPr>
      <w:r w:rsidRPr="0035167A">
        <w:rPr>
          <w:rFonts w:cs="Arial"/>
          <w:sz w:val="22"/>
        </w:rPr>
        <w:t>Oferty</w:t>
      </w:r>
      <w:r w:rsidRPr="0035167A">
        <w:rPr>
          <w:rFonts w:cs="Arial"/>
          <w:b/>
          <w:sz w:val="22"/>
        </w:rPr>
        <w:t xml:space="preserve"> </w:t>
      </w:r>
      <w:r w:rsidRPr="0035167A">
        <w:rPr>
          <w:rFonts w:cs="Arial"/>
          <w:sz w:val="22"/>
        </w:rPr>
        <w:t xml:space="preserve">będą oceniane według </w:t>
      </w:r>
      <w:r w:rsidR="002A2DFB" w:rsidRPr="0035167A">
        <w:rPr>
          <w:rFonts w:cs="Arial"/>
          <w:sz w:val="22"/>
        </w:rPr>
        <w:t>poniższych kryteriów</w:t>
      </w:r>
      <w:r w:rsidRPr="0035167A">
        <w:rPr>
          <w:rFonts w:cs="Arial"/>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94"/>
        <w:gridCol w:w="1067"/>
      </w:tblGrid>
      <w:tr w:rsidR="006F756B" w:rsidRPr="0035167A" w14:paraId="4CF8C06D" w14:textId="77777777" w:rsidTr="006739E4">
        <w:trPr>
          <w:trHeight w:val="514"/>
        </w:trPr>
        <w:tc>
          <w:tcPr>
            <w:tcW w:w="4411" w:type="pct"/>
            <w:shd w:val="clear" w:color="auto" w:fill="auto"/>
            <w:tcMar>
              <w:top w:w="0" w:type="dxa"/>
              <w:left w:w="40" w:type="dxa"/>
              <w:bottom w:w="0" w:type="dxa"/>
              <w:right w:w="40" w:type="dxa"/>
            </w:tcMar>
            <w:vAlign w:val="center"/>
          </w:tcPr>
          <w:p w14:paraId="21AC5CE5" w14:textId="77777777" w:rsidR="006F756B" w:rsidRPr="0035167A" w:rsidRDefault="006F756B" w:rsidP="00FA72B8">
            <w:pPr>
              <w:shd w:val="clear" w:color="auto" w:fill="FFFFFF"/>
              <w:autoSpaceDE w:val="0"/>
              <w:autoSpaceDN w:val="0"/>
              <w:spacing w:line="360" w:lineRule="auto"/>
              <w:jc w:val="center"/>
              <w:rPr>
                <w:rFonts w:cs="Arial"/>
                <w:b/>
                <w:bCs/>
                <w:sz w:val="22"/>
              </w:rPr>
            </w:pPr>
            <w:r w:rsidRPr="0035167A">
              <w:rPr>
                <w:rFonts w:cs="Arial"/>
                <w:b/>
                <w:bCs/>
                <w:sz w:val="22"/>
              </w:rPr>
              <w:t>Kryterium</w:t>
            </w:r>
          </w:p>
        </w:tc>
        <w:tc>
          <w:tcPr>
            <w:tcW w:w="589" w:type="pct"/>
            <w:shd w:val="clear" w:color="auto" w:fill="auto"/>
            <w:tcMar>
              <w:top w:w="0" w:type="dxa"/>
              <w:left w:w="40" w:type="dxa"/>
              <w:bottom w:w="0" w:type="dxa"/>
              <w:right w:w="40" w:type="dxa"/>
            </w:tcMar>
            <w:vAlign w:val="center"/>
            <w:hideMark/>
          </w:tcPr>
          <w:p w14:paraId="6C7483FF" w14:textId="77777777" w:rsidR="006F756B" w:rsidRPr="0035167A" w:rsidRDefault="006F756B" w:rsidP="005D3F4A">
            <w:pPr>
              <w:shd w:val="clear" w:color="auto" w:fill="FFFFFF"/>
              <w:autoSpaceDE w:val="0"/>
              <w:autoSpaceDN w:val="0"/>
              <w:spacing w:line="360" w:lineRule="auto"/>
              <w:jc w:val="center"/>
              <w:rPr>
                <w:rFonts w:cs="Arial"/>
                <w:b/>
                <w:bCs/>
                <w:sz w:val="22"/>
              </w:rPr>
            </w:pPr>
            <w:r w:rsidRPr="0035167A">
              <w:rPr>
                <w:rFonts w:cs="Arial"/>
                <w:b/>
                <w:bCs/>
                <w:sz w:val="22"/>
              </w:rPr>
              <w:t>Waga (pkt)</w:t>
            </w:r>
          </w:p>
        </w:tc>
      </w:tr>
      <w:tr w:rsidR="006F756B" w:rsidRPr="0035167A" w14:paraId="25B224A8" w14:textId="77777777" w:rsidTr="006739E4">
        <w:trPr>
          <w:trHeight w:val="566"/>
        </w:trPr>
        <w:tc>
          <w:tcPr>
            <w:tcW w:w="4411" w:type="pct"/>
            <w:shd w:val="clear" w:color="auto" w:fill="auto"/>
            <w:tcMar>
              <w:top w:w="0" w:type="dxa"/>
              <w:left w:w="40" w:type="dxa"/>
              <w:bottom w:w="0" w:type="dxa"/>
              <w:right w:w="40" w:type="dxa"/>
            </w:tcMar>
            <w:vAlign w:val="center"/>
            <w:hideMark/>
          </w:tcPr>
          <w:p w14:paraId="7DFAF9EC" w14:textId="77777777" w:rsidR="006F756B" w:rsidRPr="0035167A" w:rsidRDefault="006F756B" w:rsidP="00C92844">
            <w:pPr>
              <w:shd w:val="clear" w:color="auto" w:fill="FFFFFF"/>
              <w:autoSpaceDE w:val="0"/>
              <w:autoSpaceDN w:val="0"/>
              <w:spacing w:line="360" w:lineRule="auto"/>
              <w:jc w:val="left"/>
              <w:rPr>
                <w:rFonts w:cs="Arial"/>
                <w:sz w:val="22"/>
              </w:rPr>
            </w:pPr>
            <w:r w:rsidRPr="0035167A">
              <w:rPr>
                <w:rFonts w:cs="Arial"/>
                <w:sz w:val="22"/>
              </w:rPr>
              <w:t xml:space="preserve">Cena brutto </w:t>
            </w:r>
            <w:r w:rsidR="00EA4451" w:rsidRPr="0035167A">
              <w:rPr>
                <w:rFonts w:cs="Arial"/>
                <w:sz w:val="22"/>
              </w:rPr>
              <w:t>za wykonanie przedmiotu</w:t>
            </w:r>
            <w:r w:rsidRPr="0035167A">
              <w:rPr>
                <w:rFonts w:cs="Arial"/>
                <w:sz w:val="22"/>
              </w:rPr>
              <w:t xml:space="preserve"> zamówienia</w:t>
            </w:r>
          </w:p>
        </w:tc>
        <w:tc>
          <w:tcPr>
            <w:tcW w:w="589" w:type="pct"/>
            <w:shd w:val="clear" w:color="auto" w:fill="auto"/>
            <w:tcMar>
              <w:top w:w="0" w:type="dxa"/>
              <w:left w:w="40" w:type="dxa"/>
              <w:bottom w:w="0" w:type="dxa"/>
              <w:right w:w="40" w:type="dxa"/>
            </w:tcMar>
            <w:vAlign w:val="center"/>
            <w:hideMark/>
          </w:tcPr>
          <w:p w14:paraId="2052DB42" w14:textId="78E72552" w:rsidR="006F756B" w:rsidRPr="0035167A" w:rsidRDefault="00D15F52" w:rsidP="00906029">
            <w:pPr>
              <w:shd w:val="clear" w:color="auto" w:fill="FFFFFF"/>
              <w:autoSpaceDE w:val="0"/>
              <w:autoSpaceDN w:val="0"/>
              <w:spacing w:line="360" w:lineRule="auto"/>
              <w:jc w:val="center"/>
              <w:rPr>
                <w:rFonts w:cs="Arial"/>
                <w:sz w:val="22"/>
              </w:rPr>
            </w:pPr>
            <w:r>
              <w:rPr>
                <w:rFonts w:cs="Arial"/>
                <w:sz w:val="22"/>
              </w:rPr>
              <w:t>60</w:t>
            </w:r>
          </w:p>
        </w:tc>
      </w:tr>
      <w:tr w:rsidR="006F756B" w:rsidRPr="0035167A" w14:paraId="13271701" w14:textId="77777777" w:rsidTr="006739E4">
        <w:trPr>
          <w:trHeight w:val="573"/>
        </w:trPr>
        <w:tc>
          <w:tcPr>
            <w:tcW w:w="4411" w:type="pct"/>
            <w:shd w:val="clear" w:color="auto" w:fill="auto"/>
            <w:tcMar>
              <w:top w:w="0" w:type="dxa"/>
              <w:left w:w="40" w:type="dxa"/>
              <w:bottom w:w="0" w:type="dxa"/>
              <w:right w:w="40" w:type="dxa"/>
            </w:tcMar>
            <w:vAlign w:val="center"/>
            <w:hideMark/>
          </w:tcPr>
          <w:p w14:paraId="3E3504EB" w14:textId="28D614CE" w:rsidR="006F756B" w:rsidRPr="0035167A" w:rsidRDefault="00D15F52">
            <w:pPr>
              <w:shd w:val="clear" w:color="auto" w:fill="FFFFFF"/>
              <w:autoSpaceDE w:val="0"/>
              <w:autoSpaceDN w:val="0"/>
              <w:spacing w:line="360" w:lineRule="auto"/>
              <w:jc w:val="left"/>
              <w:rPr>
                <w:rFonts w:cs="Arial"/>
                <w:sz w:val="22"/>
                <w:highlight w:val="yellow"/>
              </w:rPr>
            </w:pPr>
            <w:r w:rsidRPr="00D15F52">
              <w:rPr>
                <w:rFonts w:cs="Arial"/>
                <w:sz w:val="22"/>
              </w:rPr>
              <w:t>Termin przekazania raportu końcowego wraz z rekomendacjami (liczony w dniach kalendarzowych od daty zawarcia umowy)</w:t>
            </w:r>
          </w:p>
        </w:tc>
        <w:tc>
          <w:tcPr>
            <w:tcW w:w="589" w:type="pct"/>
            <w:shd w:val="clear" w:color="auto" w:fill="auto"/>
            <w:tcMar>
              <w:top w:w="0" w:type="dxa"/>
              <w:left w:w="40" w:type="dxa"/>
              <w:bottom w:w="0" w:type="dxa"/>
              <w:right w:w="40" w:type="dxa"/>
            </w:tcMar>
            <w:vAlign w:val="center"/>
            <w:hideMark/>
          </w:tcPr>
          <w:p w14:paraId="130A7494" w14:textId="36C3FFB8" w:rsidR="006F756B" w:rsidRPr="0035167A" w:rsidRDefault="00D15F52" w:rsidP="00906029">
            <w:pPr>
              <w:shd w:val="clear" w:color="auto" w:fill="FFFFFF"/>
              <w:autoSpaceDE w:val="0"/>
              <w:autoSpaceDN w:val="0"/>
              <w:spacing w:line="360" w:lineRule="auto"/>
              <w:jc w:val="center"/>
              <w:rPr>
                <w:rFonts w:cs="Arial"/>
                <w:sz w:val="22"/>
                <w:highlight w:val="yellow"/>
              </w:rPr>
            </w:pPr>
            <w:r>
              <w:rPr>
                <w:rFonts w:cs="Arial"/>
                <w:sz w:val="22"/>
              </w:rPr>
              <w:t>40</w:t>
            </w:r>
          </w:p>
        </w:tc>
      </w:tr>
    </w:tbl>
    <w:p w14:paraId="5DAA2E8B" w14:textId="77777777" w:rsidR="00B874D6" w:rsidRPr="0035167A" w:rsidRDefault="000F1C6B" w:rsidP="003777F6">
      <w:pPr>
        <w:pStyle w:val="Akapitzlist"/>
        <w:numPr>
          <w:ilvl w:val="0"/>
          <w:numId w:val="25"/>
        </w:numPr>
        <w:spacing w:before="360" w:line="360" w:lineRule="auto"/>
        <w:ind w:left="357" w:hanging="357"/>
        <w:contextualSpacing w:val="0"/>
        <w:rPr>
          <w:rFonts w:cs="Arial"/>
          <w:sz w:val="22"/>
        </w:rPr>
      </w:pPr>
      <w:r w:rsidRPr="0035167A">
        <w:rPr>
          <w:rFonts w:cs="Arial"/>
          <w:sz w:val="22"/>
        </w:rPr>
        <w:t>Sposób oceny ofert:</w:t>
      </w:r>
    </w:p>
    <w:p w14:paraId="64C878A4" w14:textId="77777777" w:rsidR="002D3B82" w:rsidRPr="0035167A" w:rsidRDefault="003C2502" w:rsidP="000932C7">
      <w:pPr>
        <w:pStyle w:val="Akapitzlist"/>
        <w:numPr>
          <w:ilvl w:val="0"/>
          <w:numId w:val="26"/>
        </w:numPr>
        <w:spacing w:before="240" w:after="360" w:line="360" w:lineRule="auto"/>
        <w:ind w:left="1077" w:hanging="357"/>
        <w:jc w:val="left"/>
        <w:rPr>
          <w:rFonts w:cs="Arial"/>
          <w:sz w:val="22"/>
        </w:rPr>
      </w:pPr>
      <w:r w:rsidRPr="0035167A">
        <w:rPr>
          <w:rFonts w:cs="Arial"/>
          <w:sz w:val="22"/>
        </w:rPr>
        <w:t>Ocena ofert w kryterium „</w:t>
      </w:r>
      <w:r w:rsidRPr="0035167A">
        <w:rPr>
          <w:rFonts w:cs="Arial"/>
          <w:b/>
          <w:sz w:val="22"/>
        </w:rPr>
        <w:t xml:space="preserve">Cena brutto </w:t>
      </w:r>
      <w:r w:rsidR="00EA4451" w:rsidRPr="0035167A">
        <w:rPr>
          <w:rFonts w:cs="Arial"/>
          <w:b/>
          <w:sz w:val="22"/>
        </w:rPr>
        <w:t>za wykonanie</w:t>
      </w:r>
      <w:r w:rsidRPr="0035167A">
        <w:rPr>
          <w:rFonts w:cs="Arial"/>
          <w:b/>
          <w:sz w:val="22"/>
        </w:rPr>
        <w:t xml:space="preserve"> </w:t>
      </w:r>
      <w:r w:rsidR="00EA4451" w:rsidRPr="0035167A">
        <w:rPr>
          <w:rFonts w:cs="Arial"/>
          <w:b/>
          <w:sz w:val="22"/>
        </w:rPr>
        <w:t xml:space="preserve">przedmiotu </w:t>
      </w:r>
      <w:r w:rsidRPr="0035167A">
        <w:rPr>
          <w:rFonts w:cs="Arial"/>
          <w:b/>
          <w:sz w:val="22"/>
        </w:rPr>
        <w:t>zamówienia</w:t>
      </w:r>
      <w:r w:rsidRPr="0035167A">
        <w:rPr>
          <w:rFonts w:cs="Arial"/>
          <w:sz w:val="22"/>
        </w:rPr>
        <w:t>”  zostanie dokonana według wzoru</w:t>
      </w:r>
      <w:r w:rsidR="00C152AE" w:rsidRPr="0035167A">
        <w:rPr>
          <w:rFonts w:cs="Arial"/>
          <w:sz w:val="22"/>
        </w:rPr>
        <w:t>:</w:t>
      </w:r>
    </w:p>
    <w:tbl>
      <w:tblPr>
        <w:tblW w:w="0" w:type="auto"/>
        <w:jc w:val="center"/>
        <w:tblLook w:val="04A0" w:firstRow="1" w:lastRow="0" w:firstColumn="1" w:lastColumn="0" w:noHBand="0" w:noVBand="1"/>
      </w:tblPr>
      <w:tblGrid>
        <w:gridCol w:w="1094"/>
        <w:gridCol w:w="5264"/>
        <w:gridCol w:w="1299"/>
      </w:tblGrid>
      <w:tr w:rsidR="001B2497" w:rsidRPr="0035167A" w14:paraId="5250CFE8" w14:textId="77777777" w:rsidTr="005F0D5A">
        <w:trPr>
          <w:trHeight w:val="528"/>
          <w:jc w:val="center"/>
        </w:trPr>
        <w:tc>
          <w:tcPr>
            <w:tcW w:w="1094" w:type="dxa"/>
            <w:vMerge w:val="restart"/>
            <w:shd w:val="clear" w:color="auto" w:fill="auto"/>
            <w:vAlign w:val="center"/>
          </w:tcPr>
          <w:p w14:paraId="79C905DD" w14:textId="77777777" w:rsidR="001B2497" w:rsidRPr="0035167A" w:rsidRDefault="001B2497" w:rsidP="005D3F4A">
            <w:pPr>
              <w:widowControl w:val="0"/>
              <w:adjustRightInd w:val="0"/>
              <w:spacing w:line="360" w:lineRule="auto"/>
              <w:textAlignment w:val="baseline"/>
              <w:rPr>
                <w:rFonts w:eastAsia="Times New Roman" w:cs="Arial"/>
                <w:color w:val="000000"/>
                <w:sz w:val="22"/>
              </w:rPr>
            </w:pPr>
            <w:r w:rsidRPr="0035167A">
              <w:rPr>
                <w:rFonts w:eastAsia="Times New Roman" w:cs="Arial"/>
                <w:color w:val="000000"/>
                <w:sz w:val="22"/>
              </w:rPr>
              <w:t>Cena =</w:t>
            </w:r>
          </w:p>
        </w:tc>
        <w:tc>
          <w:tcPr>
            <w:tcW w:w="5264" w:type="dxa"/>
            <w:tcBorders>
              <w:bottom w:val="single" w:sz="2" w:space="0" w:color="808080"/>
            </w:tcBorders>
            <w:shd w:val="clear" w:color="auto" w:fill="auto"/>
            <w:vAlign w:val="center"/>
          </w:tcPr>
          <w:p w14:paraId="2FF2EAC5" w14:textId="77777777" w:rsidR="001B2497" w:rsidRPr="0035167A" w:rsidRDefault="001B2497" w:rsidP="005D3F4A">
            <w:pPr>
              <w:widowControl w:val="0"/>
              <w:adjustRightInd w:val="0"/>
              <w:spacing w:line="360" w:lineRule="auto"/>
              <w:jc w:val="center"/>
              <w:textAlignment w:val="baseline"/>
              <w:rPr>
                <w:rFonts w:eastAsia="Times New Roman" w:cs="Arial"/>
                <w:color w:val="000000"/>
                <w:sz w:val="22"/>
              </w:rPr>
            </w:pPr>
            <w:r w:rsidRPr="0035167A">
              <w:rPr>
                <w:rFonts w:eastAsia="Times New Roman" w:cs="Arial"/>
                <w:color w:val="000000"/>
                <w:sz w:val="22"/>
              </w:rPr>
              <w:t>Najniższa cena wykonania zamówienia spośród ofert niepodlegających odrzuceniu</w:t>
            </w:r>
          </w:p>
        </w:tc>
        <w:tc>
          <w:tcPr>
            <w:tcW w:w="1299" w:type="dxa"/>
            <w:vMerge w:val="restart"/>
            <w:shd w:val="clear" w:color="auto" w:fill="auto"/>
            <w:vAlign w:val="center"/>
          </w:tcPr>
          <w:p w14:paraId="1525483C" w14:textId="6D49A3E2" w:rsidR="001B2497" w:rsidRPr="0035167A" w:rsidRDefault="00D15F52" w:rsidP="005D3F4A">
            <w:pPr>
              <w:widowControl w:val="0"/>
              <w:adjustRightInd w:val="0"/>
              <w:spacing w:line="360" w:lineRule="auto"/>
              <w:textAlignment w:val="baseline"/>
              <w:rPr>
                <w:rFonts w:eastAsia="Times New Roman" w:cs="Arial"/>
                <w:color w:val="000000"/>
                <w:sz w:val="22"/>
              </w:rPr>
            </w:pPr>
            <w:r>
              <w:rPr>
                <w:rFonts w:eastAsia="Times New Roman" w:cs="Arial"/>
                <w:color w:val="000000"/>
                <w:sz w:val="22"/>
              </w:rPr>
              <w:t>x 60</w:t>
            </w:r>
            <w:r w:rsidR="001B2497" w:rsidRPr="0035167A">
              <w:rPr>
                <w:rFonts w:eastAsia="Times New Roman" w:cs="Arial"/>
                <w:color w:val="000000"/>
                <w:sz w:val="22"/>
              </w:rPr>
              <w:t> pkt</w:t>
            </w:r>
          </w:p>
        </w:tc>
      </w:tr>
      <w:tr w:rsidR="001B2497" w:rsidRPr="0035167A" w14:paraId="7AF7BD2F" w14:textId="77777777" w:rsidTr="005F0D5A">
        <w:trPr>
          <w:trHeight w:val="528"/>
          <w:jc w:val="center"/>
        </w:trPr>
        <w:tc>
          <w:tcPr>
            <w:tcW w:w="1094" w:type="dxa"/>
            <w:vMerge/>
            <w:shd w:val="clear" w:color="auto" w:fill="auto"/>
            <w:vAlign w:val="center"/>
          </w:tcPr>
          <w:p w14:paraId="0144D445" w14:textId="77777777" w:rsidR="001B2497" w:rsidRPr="0035167A" w:rsidRDefault="001B2497" w:rsidP="005D3F4A">
            <w:pPr>
              <w:widowControl w:val="0"/>
              <w:adjustRightInd w:val="0"/>
              <w:spacing w:line="360" w:lineRule="auto"/>
              <w:textAlignment w:val="baseline"/>
              <w:rPr>
                <w:rFonts w:eastAsia="Times New Roman" w:cs="Arial"/>
                <w:color w:val="000000"/>
                <w:sz w:val="22"/>
              </w:rPr>
            </w:pPr>
          </w:p>
        </w:tc>
        <w:tc>
          <w:tcPr>
            <w:tcW w:w="5264" w:type="dxa"/>
            <w:tcBorders>
              <w:top w:val="single" w:sz="2" w:space="0" w:color="808080"/>
            </w:tcBorders>
            <w:shd w:val="clear" w:color="auto" w:fill="auto"/>
            <w:vAlign w:val="center"/>
          </w:tcPr>
          <w:p w14:paraId="48901E80" w14:textId="77777777" w:rsidR="001B2497" w:rsidRPr="0035167A" w:rsidRDefault="001B2497" w:rsidP="0076496B">
            <w:pPr>
              <w:widowControl w:val="0"/>
              <w:adjustRightInd w:val="0"/>
              <w:spacing w:line="360" w:lineRule="auto"/>
              <w:jc w:val="center"/>
              <w:textAlignment w:val="baseline"/>
              <w:rPr>
                <w:rFonts w:eastAsia="Times New Roman" w:cs="Arial"/>
                <w:color w:val="000000"/>
                <w:sz w:val="22"/>
              </w:rPr>
            </w:pPr>
            <w:r w:rsidRPr="0035167A">
              <w:rPr>
                <w:rFonts w:eastAsia="Times New Roman" w:cs="Arial"/>
                <w:color w:val="000000"/>
                <w:sz w:val="22"/>
              </w:rPr>
              <w:t>Cena oferty ocenianej</w:t>
            </w:r>
          </w:p>
        </w:tc>
        <w:tc>
          <w:tcPr>
            <w:tcW w:w="1299" w:type="dxa"/>
            <w:vMerge/>
            <w:shd w:val="clear" w:color="auto" w:fill="auto"/>
            <w:vAlign w:val="center"/>
          </w:tcPr>
          <w:p w14:paraId="5BEF009F" w14:textId="77777777" w:rsidR="001B2497" w:rsidRPr="0035167A" w:rsidRDefault="001B2497" w:rsidP="005D3F4A">
            <w:pPr>
              <w:widowControl w:val="0"/>
              <w:adjustRightInd w:val="0"/>
              <w:spacing w:line="360" w:lineRule="auto"/>
              <w:textAlignment w:val="baseline"/>
              <w:rPr>
                <w:rFonts w:eastAsia="Times New Roman" w:cs="Arial"/>
                <w:color w:val="000000"/>
                <w:sz w:val="22"/>
              </w:rPr>
            </w:pPr>
          </w:p>
        </w:tc>
      </w:tr>
    </w:tbl>
    <w:p w14:paraId="0D21A3B9" w14:textId="4E063414" w:rsidR="000F1C6B" w:rsidRPr="00D15F52" w:rsidRDefault="008C4C13" w:rsidP="00D15F52">
      <w:pPr>
        <w:pStyle w:val="Akapitzlist"/>
        <w:numPr>
          <w:ilvl w:val="0"/>
          <w:numId w:val="26"/>
        </w:numPr>
        <w:spacing w:before="360" w:line="360" w:lineRule="auto"/>
        <w:jc w:val="left"/>
        <w:rPr>
          <w:rFonts w:cs="Arial"/>
          <w:sz w:val="22"/>
        </w:rPr>
      </w:pPr>
      <w:r w:rsidRPr="0035167A">
        <w:rPr>
          <w:rFonts w:cs="Arial"/>
          <w:sz w:val="22"/>
        </w:rPr>
        <w:t xml:space="preserve">Ocena ofert w kryterium </w:t>
      </w:r>
      <w:r w:rsidRPr="0035167A">
        <w:rPr>
          <w:rFonts w:cs="Arial"/>
          <w:b/>
          <w:sz w:val="22"/>
        </w:rPr>
        <w:t>„</w:t>
      </w:r>
      <w:r w:rsidR="00D15F52" w:rsidRPr="00D15F52">
        <w:rPr>
          <w:rFonts w:cs="Arial"/>
          <w:b/>
          <w:sz w:val="22"/>
        </w:rPr>
        <w:t>Termin przekazania raportu końcowego wraz z rekomendacjami (liczony w dniach kalendarzowych od daty zawarcia umowy)</w:t>
      </w:r>
      <w:r w:rsidR="00F073A5">
        <w:rPr>
          <w:rFonts w:cs="Arial"/>
          <w:b/>
          <w:sz w:val="22"/>
        </w:rPr>
        <w:t>"</w:t>
      </w:r>
      <w:r w:rsidR="00AD7037" w:rsidRPr="0035167A">
        <w:rPr>
          <w:rFonts w:cs="Arial"/>
          <w:b/>
          <w:sz w:val="22"/>
        </w:rPr>
        <w:t xml:space="preserve"> </w:t>
      </w:r>
      <w:r w:rsidR="00AB08D8" w:rsidRPr="0035167A">
        <w:rPr>
          <w:rFonts w:cs="Arial"/>
          <w:sz w:val="22"/>
          <w:lang w:val="x-none"/>
        </w:rPr>
        <w:t>zostanie dokonana według następujących zasad:</w:t>
      </w:r>
    </w:p>
    <w:p w14:paraId="5F08D29C" w14:textId="33EE4B87" w:rsidR="00D15F52" w:rsidRPr="00D15F52" w:rsidRDefault="00D15F52" w:rsidP="00D15F52">
      <w:pPr>
        <w:pStyle w:val="Akapitzlist"/>
        <w:spacing w:before="360" w:line="360" w:lineRule="auto"/>
        <w:ind w:left="1080"/>
        <w:jc w:val="left"/>
        <w:rPr>
          <w:rFonts w:cs="Arial"/>
          <w:sz w:val="22"/>
        </w:rPr>
      </w:pPr>
      <w:r>
        <w:rPr>
          <w:rFonts w:cs="Arial"/>
          <w:sz w:val="22"/>
        </w:rPr>
        <w:t>Jeśli wykonawca zaoferuje termin przekazania raportu końcowego wraz z rekomendacjami, wynoszący:</w:t>
      </w:r>
    </w:p>
    <w:p w14:paraId="55A59800" w14:textId="16A3E45C" w:rsidR="00D15F52" w:rsidRDefault="00D15F52" w:rsidP="00D15F52">
      <w:pPr>
        <w:pStyle w:val="Akapitzlist"/>
        <w:numPr>
          <w:ilvl w:val="0"/>
          <w:numId w:val="54"/>
        </w:numPr>
        <w:spacing w:before="360" w:line="360" w:lineRule="auto"/>
        <w:jc w:val="left"/>
        <w:rPr>
          <w:rFonts w:cs="Arial"/>
          <w:sz w:val="22"/>
        </w:rPr>
      </w:pPr>
      <w:r>
        <w:rPr>
          <w:rFonts w:cs="Arial"/>
          <w:sz w:val="22"/>
        </w:rPr>
        <w:t>do 110 dni kalendarzowych od daty zawarcia umowy – oferta otrzyma 40 pkt,</w:t>
      </w:r>
    </w:p>
    <w:p w14:paraId="782D2C0A" w14:textId="6F41CD57" w:rsidR="00D15F52" w:rsidRDefault="00D15F52" w:rsidP="00D15F52">
      <w:pPr>
        <w:pStyle w:val="Akapitzlist"/>
        <w:numPr>
          <w:ilvl w:val="0"/>
          <w:numId w:val="54"/>
        </w:numPr>
        <w:spacing w:before="360" w:line="360" w:lineRule="auto"/>
        <w:jc w:val="left"/>
        <w:rPr>
          <w:rFonts w:cs="Arial"/>
          <w:sz w:val="22"/>
        </w:rPr>
      </w:pPr>
      <w:r>
        <w:rPr>
          <w:rFonts w:cs="Arial"/>
          <w:sz w:val="22"/>
        </w:rPr>
        <w:t>111 – 120 dni kalendarzowych od daty zawarcia umowy – oferta otrzyma 30 pkt,</w:t>
      </w:r>
    </w:p>
    <w:p w14:paraId="4A6F7A7E" w14:textId="76C09757" w:rsidR="00D15F52" w:rsidRDefault="00D15F52" w:rsidP="00D15F52">
      <w:pPr>
        <w:pStyle w:val="Akapitzlist"/>
        <w:numPr>
          <w:ilvl w:val="0"/>
          <w:numId w:val="54"/>
        </w:numPr>
        <w:spacing w:before="360" w:line="360" w:lineRule="auto"/>
        <w:jc w:val="left"/>
        <w:rPr>
          <w:rFonts w:cs="Arial"/>
          <w:sz w:val="22"/>
        </w:rPr>
      </w:pPr>
      <w:r>
        <w:rPr>
          <w:rFonts w:cs="Arial"/>
          <w:sz w:val="22"/>
        </w:rPr>
        <w:t>121 – 130 dni kalendarzowych od daty zawarcia umowy – oferta otrzyma 20 pkt,</w:t>
      </w:r>
    </w:p>
    <w:p w14:paraId="557AE256" w14:textId="67D431D4" w:rsidR="00D15F52" w:rsidRDefault="00D15F52" w:rsidP="00D15F52">
      <w:pPr>
        <w:pStyle w:val="Akapitzlist"/>
        <w:numPr>
          <w:ilvl w:val="0"/>
          <w:numId w:val="54"/>
        </w:numPr>
        <w:spacing w:before="360" w:line="360" w:lineRule="auto"/>
        <w:jc w:val="left"/>
        <w:rPr>
          <w:rFonts w:cs="Arial"/>
          <w:sz w:val="22"/>
        </w:rPr>
      </w:pPr>
      <w:r>
        <w:rPr>
          <w:rFonts w:cs="Arial"/>
          <w:sz w:val="22"/>
        </w:rPr>
        <w:t>131 – 140 dni kalendarzowych od daty zawarcia umowy – oferta otrzyma 10 pkt,</w:t>
      </w:r>
    </w:p>
    <w:p w14:paraId="7E8B38BA" w14:textId="77777777" w:rsidR="00D15F52" w:rsidRDefault="00D15F52" w:rsidP="00D15F52">
      <w:pPr>
        <w:pStyle w:val="Akapitzlist"/>
        <w:numPr>
          <w:ilvl w:val="0"/>
          <w:numId w:val="54"/>
        </w:numPr>
        <w:spacing w:before="120" w:line="360" w:lineRule="auto"/>
        <w:ind w:left="1797" w:hanging="357"/>
        <w:jc w:val="left"/>
        <w:rPr>
          <w:rFonts w:cs="Arial"/>
          <w:sz w:val="22"/>
        </w:rPr>
      </w:pPr>
      <w:r>
        <w:rPr>
          <w:rFonts w:cs="Arial"/>
          <w:sz w:val="22"/>
        </w:rPr>
        <w:t>141 – 150 dni kalendarzowych od daty zawarcia umowy – oferta otrzyma 0 pkt.</w:t>
      </w:r>
    </w:p>
    <w:p w14:paraId="494AA45A" w14:textId="58B05F48" w:rsidR="00D15F52" w:rsidRPr="00D15F52" w:rsidRDefault="00D15F52" w:rsidP="00D15F52">
      <w:pPr>
        <w:spacing w:before="120" w:line="360" w:lineRule="auto"/>
        <w:jc w:val="left"/>
        <w:rPr>
          <w:rFonts w:cs="Arial"/>
          <w:sz w:val="22"/>
        </w:rPr>
      </w:pPr>
      <w:r w:rsidRPr="00D15F52">
        <w:rPr>
          <w:rFonts w:cs="Arial"/>
          <w:sz w:val="22"/>
        </w:rPr>
        <w:t xml:space="preserve">W sytuacji braku wskazania terminu przekazania raportu końcowego wraz z rekomendacjami oferta w tym kryterium otrzyma 0 pkt i Zamawiający uzna, że oferowany jest maksymalny możliwy termin tj. 150 dni kalendarzowych. W przypadku zaoferowania niejednoznacznego terminu przekazania raportu końcowego wraz z rekomendacjami (np. wskazania kilku odpowiedzi, wpisania przedziału), Zamawiający uzna, że wykonawca oferuje </w:t>
      </w:r>
      <w:r w:rsidR="00F834D4">
        <w:rPr>
          <w:rFonts w:cs="Arial"/>
          <w:sz w:val="22"/>
        </w:rPr>
        <w:t>najdłuższy</w:t>
      </w:r>
      <w:r w:rsidRPr="00D15F52">
        <w:rPr>
          <w:rFonts w:cs="Arial"/>
          <w:sz w:val="22"/>
        </w:rPr>
        <w:t xml:space="preserve">, spośród przez niego wskazanych, termin przekazania raportu końcowego wraz z rekomendacjami i oferta wykonawcy otrzyma liczbę punktów właściwą dla tego terminu. </w:t>
      </w:r>
      <w:r w:rsidRPr="00D15F52">
        <w:rPr>
          <w:rFonts w:cs="Arial"/>
          <w:b/>
          <w:sz w:val="22"/>
        </w:rPr>
        <w:t>Jeżeli wykonawca wskaże termin przekazania raportu końcowego wraz z rekomendacjami dłuższy niż 150 dni kalendarzowych od zawarcia umowy, oferta wykonawcy zostanie odrzucona.</w:t>
      </w:r>
    </w:p>
    <w:p w14:paraId="717C2CAD" w14:textId="3B512742" w:rsidR="00D15F52" w:rsidRPr="00D15F52" w:rsidRDefault="00D15F52" w:rsidP="00D15F52">
      <w:pPr>
        <w:spacing w:before="120" w:line="360" w:lineRule="auto"/>
        <w:jc w:val="left"/>
        <w:rPr>
          <w:rFonts w:cs="Arial"/>
          <w:b/>
          <w:sz w:val="22"/>
        </w:rPr>
      </w:pPr>
      <w:r w:rsidRPr="00D15F52">
        <w:rPr>
          <w:rFonts w:cs="Arial"/>
          <w:b/>
          <w:sz w:val="22"/>
        </w:rPr>
        <w:t>Maksymalnie oferta w tym kryterium może otrzymać 40 pkt.</w:t>
      </w:r>
    </w:p>
    <w:p w14:paraId="335BDB1B" w14:textId="77777777" w:rsidR="00D15F52" w:rsidRPr="00D15F52" w:rsidRDefault="00D15F52" w:rsidP="00D15F52">
      <w:pPr>
        <w:spacing w:before="120" w:line="360" w:lineRule="auto"/>
        <w:jc w:val="left"/>
        <w:rPr>
          <w:rFonts w:cs="Arial"/>
          <w:sz w:val="22"/>
        </w:rPr>
      </w:pPr>
    </w:p>
    <w:p w14:paraId="6B5F44FC" w14:textId="77777777" w:rsidR="00FA6163" w:rsidRPr="0035167A" w:rsidRDefault="00FA6163" w:rsidP="00D15F52">
      <w:pPr>
        <w:pStyle w:val="Akapitzlist"/>
        <w:numPr>
          <w:ilvl w:val="0"/>
          <w:numId w:val="25"/>
        </w:numPr>
        <w:spacing w:line="360" w:lineRule="auto"/>
        <w:jc w:val="left"/>
        <w:rPr>
          <w:rFonts w:cs="Arial"/>
          <w:sz w:val="22"/>
        </w:rPr>
      </w:pPr>
      <w:r w:rsidRPr="0035167A">
        <w:rPr>
          <w:rFonts w:cs="Arial"/>
          <w:sz w:val="22"/>
        </w:rPr>
        <w:t>Obliczenia punktacji, zgodnie z wyżej wskazanymi kryteriami, będą dokonywane z</w:t>
      </w:r>
      <w:r w:rsidR="000019E5" w:rsidRPr="0035167A">
        <w:rPr>
          <w:rFonts w:cs="Arial"/>
          <w:sz w:val="22"/>
        </w:rPr>
        <w:t> </w:t>
      </w:r>
      <w:r w:rsidRPr="0035167A">
        <w:rPr>
          <w:rFonts w:cs="Arial"/>
          <w:sz w:val="22"/>
        </w:rPr>
        <w:t>dokładnością do dwóch miejsc po przecinku.</w:t>
      </w:r>
    </w:p>
    <w:p w14:paraId="40E66937" w14:textId="77777777" w:rsidR="0011385A" w:rsidRPr="0035167A" w:rsidRDefault="00FA6163" w:rsidP="00D15F52">
      <w:pPr>
        <w:pStyle w:val="Akapitzlist"/>
        <w:numPr>
          <w:ilvl w:val="0"/>
          <w:numId w:val="25"/>
        </w:numPr>
        <w:spacing w:line="360" w:lineRule="auto"/>
        <w:jc w:val="left"/>
        <w:rPr>
          <w:rFonts w:cs="Arial"/>
          <w:sz w:val="22"/>
        </w:rPr>
      </w:pPr>
      <w:r w:rsidRPr="0035167A">
        <w:rPr>
          <w:rFonts w:cs="Arial"/>
          <w:sz w:val="22"/>
        </w:rPr>
        <w:t>Jako najkorzystniejsza</w:t>
      </w:r>
      <w:r w:rsidR="00655657" w:rsidRPr="0035167A">
        <w:rPr>
          <w:rFonts w:cs="Arial"/>
          <w:sz w:val="22"/>
        </w:rPr>
        <w:t xml:space="preserve"> </w:t>
      </w:r>
      <w:r w:rsidRPr="0035167A">
        <w:rPr>
          <w:rFonts w:cs="Arial"/>
          <w:sz w:val="22"/>
        </w:rPr>
        <w:t>zostanie uznana oferta, która nie podlega odrzuceniu oraz uzyska najwyższą łączną ocenę w wyżej wymienionych kryteriach oceny ofert.</w:t>
      </w:r>
    </w:p>
    <w:p w14:paraId="625F2B96" w14:textId="77777777" w:rsidR="003E418A" w:rsidRPr="0035167A" w:rsidRDefault="003E418A" w:rsidP="007468DC">
      <w:pPr>
        <w:pStyle w:val="Styl1SWZ"/>
        <w:numPr>
          <w:ilvl w:val="0"/>
          <w:numId w:val="4"/>
        </w:numPr>
        <w:spacing w:line="360" w:lineRule="auto"/>
        <w:ind w:left="567" w:hanging="567"/>
        <w:jc w:val="left"/>
        <w:rPr>
          <w:rFonts w:cs="Arial"/>
          <w:b/>
          <w:spacing w:val="-4"/>
          <w:sz w:val="22"/>
          <w:szCs w:val="22"/>
        </w:rPr>
      </w:pPr>
      <w:r w:rsidRPr="0035167A">
        <w:rPr>
          <w:rFonts w:cs="Arial"/>
          <w:b/>
          <w:spacing w:val="-4"/>
          <w:sz w:val="22"/>
          <w:szCs w:val="22"/>
        </w:rPr>
        <w:t>Informacja o przewidywanych zamówieniach, o których mo</w:t>
      </w:r>
      <w:r w:rsidR="00061070" w:rsidRPr="0035167A">
        <w:rPr>
          <w:rFonts w:cs="Arial"/>
          <w:b/>
          <w:spacing w:val="-4"/>
          <w:sz w:val="22"/>
          <w:szCs w:val="22"/>
        </w:rPr>
        <w:t>wa w art. 214 ust. 1 pkt 7</w:t>
      </w:r>
    </w:p>
    <w:p w14:paraId="7817F3B4" w14:textId="77777777" w:rsidR="00F63B7E" w:rsidRPr="0035167A" w:rsidRDefault="00065592" w:rsidP="00A62295">
      <w:pPr>
        <w:spacing w:line="360" w:lineRule="auto"/>
        <w:jc w:val="left"/>
        <w:rPr>
          <w:rFonts w:cs="Arial"/>
          <w:sz w:val="22"/>
        </w:rPr>
      </w:pPr>
      <w:r w:rsidRPr="0035167A">
        <w:rPr>
          <w:rFonts w:cs="Arial"/>
          <w:sz w:val="22"/>
        </w:rPr>
        <w:t>Zamawiający</w:t>
      </w:r>
      <w:r w:rsidR="00461FB0" w:rsidRPr="0035167A">
        <w:rPr>
          <w:rFonts w:cs="Arial"/>
          <w:sz w:val="22"/>
        </w:rPr>
        <w:t xml:space="preserve"> </w:t>
      </w:r>
      <w:r w:rsidR="00A62295" w:rsidRPr="0035167A">
        <w:rPr>
          <w:rFonts w:cs="Arial"/>
          <w:sz w:val="22"/>
        </w:rPr>
        <w:t xml:space="preserve">nie </w:t>
      </w:r>
      <w:r w:rsidR="00461FB0" w:rsidRPr="0035167A">
        <w:rPr>
          <w:rFonts w:cs="Arial"/>
          <w:sz w:val="22"/>
        </w:rPr>
        <w:t xml:space="preserve">przewiduje </w:t>
      </w:r>
      <w:r w:rsidR="00A62295" w:rsidRPr="0035167A">
        <w:rPr>
          <w:rFonts w:cs="Arial"/>
          <w:sz w:val="22"/>
        </w:rPr>
        <w:t>udzielania zamówień, o których</w:t>
      </w:r>
      <w:r w:rsidR="00F63B7E" w:rsidRPr="0035167A">
        <w:rPr>
          <w:rFonts w:cs="Arial"/>
          <w:sz w:val="22"/>
        </w:rPr>
        <w:t xml:space="preserve"> mowa w art.</w:t>
      </w:r>
      <w:r w:rsidR="00C93D78" w:rsidRPr="0035167A">
        <w:rPr>
          <w:rFonts w:cs="Arial"/>
          <w:sz w:val="22"/>
        </w:rPr>
        <w:t xml:space="preserve"> </w:t>
      </w:r>
      <w:r w:rsidR="00926487" w:rsidRPr="0035167A">
        <w:rPr>
          <w:rFonts w:cs="Arial"/>
          <w:sz w:val="22"/>
        </w:rPr>
        <w:t>214 ust. 1 pkt 7</w:t>
      </w:r>
      <w:r w:rsidR="00F63B7E" w:rsidRPr="0035167A">
        <w:rPr>
          <w:rFonts w:cs="Arial"/>
          <w:sz w:val="22"/>
        </w:rPr>
        <w:t xml:space="preserve"> ustawy.</w:t>
      </w:r>
    </w:p>
    <w:p w14:paraId="49ED34E7" w14:textId="77777777" w:rsidR="006C5511" w:rsidRPr="0035167A" w:rsidRDefault="006C5511"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Wymagania dotyczące wadium</w:t>
      </w:r>
    </w:p>
    <w:p w14:paraId="2C136D24" w14:textId="77777777" w:rsidR="00063146" w:rsidRPr="0035167A" w:rsidRDefault="00F57ED1" w:rsidP="00F57ED1">
      <w:pPr>
        <w:spacing w:line="360" w:lineRule="auto"/>
        <w:jc w:val="left"/>
        <w:rPr>
          <w:rFonts w:cs="Arial"/>
          <w:sz w:val="22"/>
        </w:rPr>
      </w:pPr>
      <w:r w:rsidRPr="0035167A">
        <w:rPr>
          <w:rFonts w:cs="Arial"/>
          <w:sz w:val="22"/>
        </w:rPr>
        <w:t>Zamawiający nie wymaga wniesienia wadium.</w:t>
      </w:r>
    </w:p>
    <w:p w14:paraId="004ED526" w14:textId="77777777" w:rsidR="009B39E6" w:rsidRPr="0035167A" w:rsidRDefault="009B39E6"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Informacje dotyczące zabezpieczenia należytego wykonania umowy</w:t>
      </w:r>
    </w:p>
    <w:p w14:paraId="6B53C8D3" w14:textId="77777777" w:rsidR="00A53433" w:rsidRPr="0035167A" w:rsidRDefault="00A53433" w:rsidP="005D3F4A">
      <w:pPr>
        <w:spacing w:line="360" w:lineRule="auto"/>
        <w:jc w:val="left"/>
        <w:rPr>
          <w:rFonts w:cs="Arial"/>
          <w:sz w:val="22"/>
        </w:rPr>
      </w:pPr>
      <w:r w:rsidRPr="0035167A">
        <w:rPr>
          <w:rFonts w:cs="Arial"/>
          <w:sz w:val="22"/>
        </w:rPr>
        <w:t>Zamawiający nie wymaga wniesienia zabezpieczenia należytego wykonania umowy.</w:t>
      </w:r>
    </w:p>
    <w:p w14:paraId="084C4570" w14:textId="77777777" w:rsidR="003D318F" w:rsidRPr="0035167A" w:rsidRDefault="003D318F"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 xml:space="preserve">Projektowane postanowienia umowy w sprawie zamówienia publicznego, które zostaną wprowadzone do </w:t>
      </w:r>
      <w:r w:rsidR="006B4F72" w:rsidRPr="0035167A">
        <w:rPr>
          <w:rFonts w:cs="Arial"/>
          <w:b/>
          <w:sz w:val="22"/>
          <w:szCs w:val="22"/>
        </w:rPr>
        <w:t xml:space="preserve">treści tej </w:t>
      </w:r>
      <w:r w:rsidRPr="0035167A">
        <w:rPr>
          <w:rFonts w:cs="Arial"/>
          <w:b/>
          <w:sz w:val="22"/>
          <w:szCs w:val="22"/>
        </w:rPr>
        <w:t>umowy</w:t>
      </w:r>
    </w:p>
    <w:p w14:paraId="71108212" w14:textId="77777777" w:rsidR="003D318F" w:rsidRPr="0035167A" w:rsidRDefault="003D318F" w:rsidP="000F1994">
      <w:pPr>
        <w:pStyle w:val="Akapitzlist"/>
        <w:numPr>
          <w:ilvl w:val="0"/>
          <w:numId w:val="11"/>
        </w:numPr>
        <w:spacing w:line="360" w:lineRule="auto"/>
        <w:jc w:val="left"/>
        <w:rPr>
          <w:rFonts w:cs="Arial"/>
          <w:sz w:val="22"/>
        </w:rPr>
      </w:pPr>
      <w:r w:rsidRPr="0035167A">
        <w:rPr>
          <w:rFonts w:cs="Arial"/>
          <w:sz w:val="22"/>
        </w:rPr>
        <w:t xml:space="preserve">Projektowane postanowienia umowy w sprawie zamówienia publicznego, które zostaną wprowadzone do </w:t>
      </w:r>
      <w:r w:rsidR="00A0275A" w:rsidRPr="0035167A">
        <w:rPr>
          <w:rFonts w:cs="Arial"/>
          <w:sz w:val="22"/>
        </w:rPr>
        <w:t xml:space="preserve">treści tej </w:t>
      </w:r>
      <w:r w:rsidRPr="0035167A">
        <w:rPr>
          <w:rFonts w:cs="Arial"/>
          <w:sz w:val="22"/>
        </w:rPr>
        <w:t xml:space="preserve">umowy </w:t>
      </w:r>
      <w:r w:rsidR="00BA4D0E" w:rsidRPr="0035167A">
        <w:rPr>
          <w:rFonts w:cs="Arial"/>
          <w:sz w:val="22"/>
        </w:rPr>
        <w:t xml:space="preserve">– wzór umowy </w:t>
      </w:r>
      <w:r w:rsidRPr="0035167A">
        <w:rPr>
          <w:rFonts w:cs="Arial"/>
          <w:sz w:val="22"/>
        </w:rPr>
        <w:t>zaw</w:t>
      </w:r>
      <w:r w:rsidR="00CE1793" w:rsidRPr="0035167A">
        <w:rPr>
          <w:rFonts w:cs="Arial"/>
          <w:sz w:val="22"/>
        </w:rPr>
        <w:t>arte są w</w:t>
      </w:r>
      <w:r w:rsidR="00C53988" w:rsidRPr="0035167A">
        <w:rPr>
          <w:rFonts w:cs="Arial"/>
          <w:sz w:val="22"/>
        </w:rPr>
        <w:t> </w:t>
      </w:r>
      <w:r w:rsidR="00AA3FA6" w:rsidRPr="0035167A">
        <w:rPr>
          <w:rFonts w:cs="Arial"/>
          <w:sz w:val="22"/>
        </w:rPr>
        <w:t>załączn</w:t>
      </w:r>
      <w:r w:rsidR="00E95ED1" w:rsidRPr="0035167A">
        <w:rPr>
          <w:rFonts w:cs="Arial"/>
          <w:sz w:val="22"/>
        </w:rPr>
        <w:t>iku nr 1C do swz.</w:t>
      </w:r>
    </w:p>
    <w:p w14:paraId="215AE912" w14:textId="77777777" w:rsidR="003D318F" w:rsidRPr="0035167A" w:rsidRDefault="003D318F" w:rsidP="000F1994">
      <w:pPr>
        <w:pStyle w:val="Akapitzlist"/>
        <w:numPr>
          <w:ilvl w:val="0"/>
          <w:numId w:val="11"/>
        </w:numPr>
        <w:spacing w:line="360" w:lineRule="auto"/>
        <w:jc w:val="left"/>
        <w:rPr>
          <w:rFonts w:cs="Arial"/>
          <w:sz w:val="22"/>
        </w:rPr>
      </w:pPr>
      <w:r w:rsidRPr="0035167A">
        <w:rPr>
          <w:rFonts w:cs="Arial"/>
          <w:sz w:val="22"/>
        </w:rPr>
        <w:t xml:space="preserve">Zamawiający </w:t>
      </w:r>
      <w:r w:rsidR="00A5727A" w:rsidRPr="0035167A">
        <w:rPr>
          <w:rFonts w:cs="Arial"/>
          <w:sz w:val="22"/>
        </w:rPr>
        <w:t xml:space="preserve">może dokonać </w:t>
      </w:r>
      <w:r w:rsidRPr="0035167A">
        <w:rPr>
          <w:rFonts w:cs="Arial"/>
          <w:sz w:val="22"/>
        </w:rPr>
        <w:t>zmian umowy bez przeprowadzania nowego postępowania o ud</w:t>
      </w:r>
      <w:r w:rsidR="000766EC" w:rsidRPr="0035167A">
        <w:rPr>
          <w:rFonts w:cs="Arial"/>
          <w:sz w:val="22"/>
        </w:rPr>
        <w:t>zielenie zamówienia publicznego</w:t>
      </w:r>
      <w:r w:rsidRPr="0035167A">
        <w:rPr>
          <w:rFonts w:cs="Arial"/>
          <w:sz w:val="22"/>
        </w:rPr>
        <w:t xml:space="preserve"> </w:t>
      </w:r>
      <w:r w:rsidR="002F38C9" w:rsidRPr="0035167A">
        <w:rPr>
          <w:rFonts w:cs="Arial"/>
          <w:sz w:val="22"/>
        </w:rPr>
        <w:t>na podstawie przesłanek</w:t>
      </w:r>
      <w:r w:rsidR="000766EC" w:rsidRPr="0035167A">
        <w:rPr>
          <w:rFonts w:cs="Arial"/>
          <w:sz w:val="22"/>
        </w:rPr>
        <w:t>,</w:t>
      </w:r>
      <w:r w:rsidR="002F38C9" w:rsidRPr="0035167A">
        <w:rPr>
          <w:rFonts w:cs="Arial"/>
          <w:sz w:val="22"/>
        </w:rPr>
        <w:t xml:space="preserve"> </w:t>
      </w:r>
      <w:r w:rsidRPr="0035167A">
        <w:rPr>
          <w:rFonts w:cs="Arial"/>
          <w:sz w:val="22"/>
        </w:rPr>
        <w:t>o</w:t>
      </w:r>
      <w:r w:rsidR="00C53988" w:rsidRPr="0035167A">
        <w:rPr>
          <w:rFonts w:cs="Arial"/>
          <w:sz w:val="22"/>
        </w:rPr>
        <w:t> </w:t>
      </w:r>
      <w:r w:rsidRPr="0035167A">
        <w:rPr>
          <w:rFonts w:cs="Arial"/>
          <w:sz w:val="22"/>
        </w:rPr>
        <w:t xml:space="preserve">których mowa w art. 455 ustawy i ponadto </w:t>
      </w:r>
      <w:r w:rsidR="00490D98" w:rsidRPr="0035167A">
        <w:rPr>
          <w:rFonts w:cs="Arial"/>
          <w:sz w:val="22"/>
        </w:rPr>
        <w:t>dopuszcza zmiany</w:t>
      </w:r>
      <w:r w:rsidR="002964BC" w:rsidRPr="0035167A">
        <w:rPr>
          <w:rFonts w:cs="Arial"/>
          <w:sz w:val="22"/>
        </w:rPr>
        <w:t xml:space="preserve"> </w:t>
      </w:r>
      <w:r w:rsidRPr="0035167A">
        <w:rPr>
          <w:rFonts w:cs="Arial"/>
          <w:sz w:val="22"/>
        </w:rPr>
        <w:t>postanowień zawartej umowy w stosunku do treści oferty, na podstawie której dokonano wyboru Wykonawcy, na</w:t>
      </w:r>
      <w:r w:rsidR="001D2055" w:rsidRPr="0035167A">
        <w:rPr>
          <w:rFonts w:cs="Arial"/>
          <w:sz w:val="22"/>
        </w:rPr>
        <w:t> </w:t>
      </w:r>
      <w:r w:rsidRPr="0035167A">
        <w:rPr>
          <w:rFonts w:cs="Arial"/>
          <w:sz w:val="22"/>
        </w:rPr>
        <w:t>zasadach określonych w</w:t>
      </w:r>
      <w:r w:rsidR="00F807F3" w:rsidRPr="0035167A">
        <w:rPr>
          <w:rFonts w:cs="Arial"/>
          <w:sz w:val="22"/>
        </w:rPr>
        <w:t xml:space="preserve">e wzorze umowy </w:t>
      </w:r>
      <w:r w:rsidRPr="0035167A">
        <w:rPr>
          <w:rFonts w:cs="Arial"/>
          <w:sz w:val="22"/>
        </w:rPr>
        <w:t>stanowiący</w:t>
      </w:r>
      <w:r w:rsidR="00F807F3" w:rsidRPr="0035167A">
        <w:rPr>
          <w:rFonts w:cs="Arial"/>
          <w:sz w:val="22"/>
        </w:rPr>
        <w:t xml:space="preserve">m </w:t>
      </w:r>
      <w:r w:rsidRPr="0035167A">
        <w:rPr>
          <w:rFonts w:cs="Arial"/>
          <w:b/>
          <w:sz w:val="22"/>
        </w:rPr>
        <w:t>załą</w:t>
      </w:r>
      <w:r w:rsidR="00E95ED1" w:rsidRPr="0035167A">
        <w:rPr>
          <w:rFonts w:cs="Arial"/>
          <w:b/>
          <w:sz w:val="22"/>
        </w:rPr>
        <w:t>cznik nr 1C</w:t>
      </w:r>
      <w:r w:rsidRPr="0035167A">
        <w:rPr>
          <w:rFonts w:cs="Arial"/>
          <w:b/>
          <w:sz w:val="22"/>
        </w:rPr>
        <w:t xml:space="preserve"> do swz</w:t>
      </w:r>
      <w:r w:rsidR="00E95ED1" w:rsidRPr="0035167A">
        <w:rPr>
          <w:rFonts w:cs="Arial"/>
          <w:sz w:val="22"/>
        </w:rPr>
        <w:t>.</w:t>
      </w:r>
    </w:p>
    <w:p w14:paraId="37AC2D2F" w14:textId="77777777" w:rsidR="00000C0B" w:rsidRPr="0035167A" w:rsidRDefault="00793C75"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Informacje o formalnościach, jakie muszą zostać dopełnione po wyborze oferty w celu zawarcia umowy w sprawie zamówienia publicznego</w:t>
      </w:r>
    </w:p>
    <w:p w14:paraId="634E2F27" w14:textId="77777777" w:rsidR="00793C75" w:rsidRPr="0035167A" w:rsidRDefault="00793C75" w:rsidP="00BD2098">
      <w:pPr>
        <w:pStyle w:val="Akapitzlist"/>
        <w:numPr>
          <w:ilvl w:val="0"/>
          <w:numId w:val="21"/>
        </w:numPr>
        <w:spacing w:line="360" w:lineRule="auto"/>
        <w:jc w:val="left"/>
        <w:rPr>
          <w:rFonts w:cs="Arial"/>
          <w:sz w:val="22"/>
        </w:rPr>
      </w:pPr>
      <w:r w:rsidRPr="0035167A">
        <w:rPr>
          <w:rFonts w:cs="Arial"/>
          <w:sz w:val="22"/>
        </w:rPr>
        <w:t>O wyb</w:t>
      </w:r>
      <w:r w:rsidR="00F015F5" w:rsidRPr="0035167A">
        <w:rPr>
          <w:rFonts w:cs="Arial"/>
          <w:sz w:val="22"/>
        </w:rPr>
        <w:t xml:space="preserve">orze </w:t>
      </w:r>
      <w:r w:rsidR="00E13D14" w:rsidRPr="0035167A">
        <w:rPr>
          <w:rFonts w:cs="Arial"/>
          <w:sz w:val="22"/>
        </w:rPr>
        <w:t>najkorzystniejszej oferty Z</w:t>
      </w:r>
      <w:r w:rsidRPr="0035167A">
        <w:rPr>
          <w:rFonts w:cs="Arial"/>
          <w:sz w:val="22"/>
        </w:rPr>
        <w:t xml:space="preserve">amawiający </w:t>
      </w:r>
      <w:r w:rsidR="00857CDC" w:rsidRPr="0035167A">
        <w:rPr>
          <w:rFonts w:cs="Arial"/>
          <w:sz w:val="22"/>
        </w:rPr>
        <w:t>poinformuje</w:t>
      </w:r>
      <w:r w:rsidRPr="0035167A">
        <w:rPr>
          <w:rFonts w:cs="Arial"/>
          <w:sz w:val="22"/>
        </w:rPr>
        <w:t xml:space="preserve"> niezwłocznie wykonawców, którzy złożyli oferty, na zasadach i w trybie art. 253 ustawy.</w:t>
      </w:r>
    </w:p>
    <w:p w14:paraId="4973C528" w14:textId="77777777" w:rsidR="00793C75" w:rsidRPr="0035167A" w:rsidRDefault="00793C75" w:rsidP="00BD2098">
      <w:pPr>
        <w:pStyle w:val="Akapitzlist"/>
        <w:numPr>
          <w:ilvl w:val="0"/>
          <w:numId w:val="21"/>
        </w:numPr>
        <w:spacing w:line="360" w:lineRule="auto"/>
        <w:jc w:val="left"/>
        <w:rPr>
          <w:rFonts w:cs="Arial"/>
          <w:sz w:val="22"/>
        </w:rPr>
      </w:pPr>
      <w:r w:rsidRPr="0035167A">
        <w:rPr>
          <w:rFonts w:cs="Arial"/>
          <w:sz w:val="22"/>
        </w:rPr>
        <w:t>Umowa zostanie zawarta na warunkach określonych</w:t>
      </w:r>
      <w:r w:rsidR="00AC4C11" w:rsidRPr="0035167A">
        <w:rPr>
          <w:rFonts w:cs="Arial"/>
          <w:sz w:val="22"/>
        </w:rPr>
        <w:t xml:space="preserve"> w projektowanych postanowieniach umowy w sprawie zamówienia publicznego</w:t>
      </w:r>
      <w:r w:rsidR="00271CF7" w:rsidRPr="0035167A">
        <w:rPr>
          <w:rFonts w:cs="Arial"/>
          <w:sz w:val="22"/>
        </w:rPr>
        <w:t xml:space="preserve"> – wzorze umowy</w:t>
      </w:r>
      <w:r w:rsidR="00AC4C11" w:rsidRPr="0035167A">
        <w:rPr>
          <w:rFonts w:cs="Arial"/>
          <w:sz w:val="22"/>
        </w:rPr>
        <w:t xml:space="preserve"> </w:t>
      </w:r>
      <w:r w:rsidRPr="0035167A">
        <w:rPr>
          <w:rFonts w:cs="Arial"/>
          <w:sz w:val="22"/>
        </w:rPr>
        <w:t>stanowiąc</w:t>
      </w:r>
      <w:r w:rsidR="00AC4C11" w:rsidRPr="0035167A">
        <w:rPr>
          <w:rFonts w:cs="Arial"/>
          <w:sz w:val="22"/>
        </w:rPr>
        <w:t>y</w:t>
      </w:r>
      <w:r w:rsidR="00271CF7" w:rsidRPr="0035167A">
        <w:rPr>
          <w:rFonts w:cs="Arial"/>
          <w:sz w:val="22"/>
        </w:rPr>
        <w:t xml:space="preserve">m </w:t>
      </w:r>
      <w:r w:rsidRPr="0035167A">
        <w:rPr>
          <w:rFonts w:cs="Arial"/>
          <w:b/>
          <w:sz w:val="22"/>
        </w:rPr>
        <w:t xml:space="preserve">załącznik nr </w:t>
      </w:r>
      <w:r w:rsidR="0017399C" w:rsidRPr="0035167A">
        <w:rPr>
          <w:rFonts w:cs="Arial"/>
          <w:b/>
          <w:sz w:val="22"/>
        </w:rPr>
        <w:t>1C do swz</w:t>
      </w:r>
      <w:r w:rsidR="0017399C" w:rsidRPr="0035167A">
        <w:rPr>
          <w:rFonts w:cs="Arial"/>
          <w:sz w:val="22"/>
        </w:rPr>
        <w:t>.</w:t>
      </w:r>
    </w:p>
    <w:p w14:paraId="795F6F23" w14:textId="77777777" w:rsidR="00793C75" w:rsidRPr="0035167A" w:rsidRDefault="00793C75" w:rsidP="00BD2098">
      <w:pPr>
        <w:pStyle w:val="Akapitzlist"/>
        <w:numPr>
          <w:ilvl w:val="0"/>
          <w:numId w:val="21"/>
        </w:numPr>
        <w:spacing w:line="360" w:lineRule="auto"/>
        <w:jc w:val="left"/>
        <w:rPr>
          <w:rFonts w:cs="Arial"/>
          <w:sz w:val="22"/>
        </w:rPr>
      </w:pPr>
      <w:r w:rsidRPr="0035167A">
        <w:rPr>
          <w:rFonts w:cs="Arial"/>
          <w:sz w:val="22"/>
        </w:rPr>
        <w:t>Przed zawarciem umowy Wykonawca zobowiązany jest do przedłożenia Zamawiającemu następujących dokumentów:</w:t>
      </w:r>
    </w:p>
    <w:p w14:paraId="5D378939" w14:textId="77777777" w:rsidR="00793C75" w:rsidRPr="0035167A" w:rsidRDefault="00793C75" w:rsidP="000F1994">
      <w:pPr>
        <w:pStyle w:val="Akapitzlist"/>
        <w:numPr>
          <w:ilvl w:val="0"/>
          <w:numId w:val="12"/>
        </w:numPr>
        <w:spacing w:line="360" w:lineRule="auto"/>
        <w:jc w:val="left"/>
        <w:rPr>
          <w:rFonts w:cs="Arial"/>
          <w:sz w:val="22"/>
        </w:rPr>
      </w:pPr>
      <w:r w:rsidRPr="0035167A">
        <w:rPr>
          <w:rFonts w:cs="Arial"/>
          <w:sz w:val="22"/>
        </w:rPr>
        <w:t xml:space="preserve">pełnomocnictw, chyba że </w:t>
      </w:r>
      <w:r w:rsidR="008F56A4" w:rsidRPr="0035167A">
        <w:rPr>
          <w:rFonts w:cs="Arial"/>
          <w:sz w:val="22"/>
        </w:rPr>
        <w:t xml:space="preserve">dokumentach postępowania </w:t>
      </w:r>
      <w:r w:rsidRPr="0035167A">
        <w:rPr>
          <w:rFonts w:cs="Arial"/>
          <w:sz w:val="22"/>
        </w:rPr>
        <w:t>znajdują się dokumenty lub pełnomocnictwa upoważaniające osoby lub osobę do podpisania umowy w</w:t>
      </w:r>
      <w:r w:rsidR="00C53988" w:rsidRPr="0035167A">
        <w:rPr>
          <w:rFonts w:cs="Arial"/>
          <w:sz w:val="22"/>
        </w:rPr>
        <w:t> </w:t>
      </w:r>
      <w:r w:rsidRPr="0035167A">
        <w:rPr>
          <w:rFonts w:cs="Arial"/>
          <w:sz w:val="22"/>
        </w:rPr>
        <w:t>sprawie udzielenia za</w:t>
      </w:r>
      <w:r w:rsidR="00AC4C11" w:rsidRPr="0035167A">
        <w:rPr>
          <w:rFonts w:cs="Arial"/>
          <w:sz w:val="22"/>
        </w:rPr>
        <w:t>mówienia publicznego w imieniu wykonawcy lub</w:t>
      </w:r>
      <w:r w:rsidR="00654522" w:rsidRPr="0035167A">
        <w:rPr>
          <w:rFonts w:cs="Arial"/>
          <w:sz w:val="22"/>
        </w:rPr>
        <w:t xml:space="preserve"> </w:t>
      </w:r>
      <w:r w:rsidR="00AC4C11" w:rsidRPr="0035167A">
        <w:rPr>
          <w:rFonts w:cs="Arial"/>
          <w:sz w:val="22"/>
        </w:rPr>
        <w:t>w</w:t>
      </w:r>
      <w:r w:rsidR="003A35A5" w:rsidRPr="0035167A">
        <w:rPr>
          <w:rFonts w:cs="Arial"/>
          <w:sz w:val="22"/>
        </w:rPr>
        <w:t> </w:t>
      </w:r>
      <w:r w:rsidR="00AC4C11" w:rsidRPr="0035167A">
        <w:rPr>
          <w:rFonts w:cs="Arial"/>
          <w:sz w:val="22"/>
        </w:rPr>
        <w:t>imieniu w</w:t>
      </w:r>
      <w:r w:rsidRPr="0035167A">
        <w:rPr>
          <w:rFonts w:cs="Arial"/>
          <w:sz w:val="22"/>
        </w:rPr>
        <w:t>ykonawców wspólnie ubiegających się o</w:t>
      </w:r>
      <w:r w:rsidR="00AC4C11" w:rsidRPr="0035167A">
        <w:rPr>
          <w:rFonts w:cs="Arial"/>
          <w:sz w:val="22"/>
        </w:rPr>
        <w:t> </w:t>
      </w:r>
      <w:r w:rsidRPr="0035167A">
        <w:rPr>
          <w:rFonts w:cs="Arial"/>
          <w:sz w:val="22"/>
        </w:rPr>
        <w:t>udzielenie zamówienia publicznego,</w:t>
      </w:r>
    </w:p>
    <w:p w14:paraId="3698451F" w14:textId="77777777" w:rsidR="00793C75" w:rsidRDefault="00AC4C11" w:rsidP="000F1994">
      <w:pPr>
        <w:pStyle w:val="Akapitzlist"/>
        <w:numPr>
          <w:ilvl w:val="0"/>
          <w:numId w:val="12"/>
        </w:numPr>
        <w:spacing w:line="360" w:lineRule="auto"/>
        <w:jc w:val="left"/>
        <w:rPr>
          <w:rFonts w:cs="Arial"/>
          <w:sz w:val="22"/>
        </w:rPr>
      </w:pPr>
      <w:r w:rsidRPr="0035167A">
        <w:rPr>
          <w:rFonts w:cs="Arial"/>
          <w:sz w:val="22"/>
        </w:rPr>
        <w:t>umowy regulującej współpracę w</w:t>
      </w:r>
      <w:r w:rsidR="00793C75" w:rsidRPr="0035167A">
        <w:rPr>
          <w:rFonts w:cs="Arial"/>
          <w:sz w:val="22"/>
        </w:rPr>
        <w:t>ykonawców wspólnie ubiegających się o</w:t>
      </w:r>
      <w:r w:rsidR="00C53988" w:rsidRPr="0035167A">
        <w:rPr>
          <w:rFonts w:cs="Arial"/>
          <w:sz w:val="22"/>
        </w:rPr>
        <w:t> </w:t>
      </w:r>
      <w:r w:rsidR="00793C75" w:rsidRPr="0035167A">
        <w:rPr>
          <w:rFonts w:cs="Arial"/>
          <w:sz w:val="22"/>
        </w:rPr>
        <w:t>zamówienie</w:t>
      </w:r>
      <w:r w:rsidR="00017422">
        <w:rPr>
          <w:rFonts w:cs="Arial"/>
          <w:sz w:val="22"/>
        </w:rPr>
        <w:t>,</w:t>
      </w:r>
    </w:p>
    <w:p w14:paraId="4AA5BF8F" w14:textId="77777777" w:rsidR="00471B86" w:rsidRPr="0035167A" w:rsidRDefault="00793C75" w:rsidP="00BD2098">
      <w:pPr>
        <w:pStyle w:val="Tekstpodstawowy3"/>
        <w:numPr>
          <w:ilvl w:val="0"/>
          <w:numId w:val="21"/>
        </w:numPr>
        <w:spacing w:after="0" w:line="360" w:lineRule="auto"/>
        <w:jc w:val="left"/>
        <w:rPr>
          <w:rFonts w:cs="Arial"/>
          <w:color w:val="7030A0"/>
          <w:sz w:val="22"/>
          <w:szCs w:val="22"/>
        </w:rPr>
      </w:pPr>
      <w:r w:rsidRPr="0035167A">
        <w:rPr>
          <w:rFonts w:cs="Arial"/>
          <w:sz w:val="22"/>
          <w:szCs w:val="22"/>
        </w:rPr>
        <w:t>Wybrany wykonawca zostanie powiadomiony o miejscu i terminie zawarcia umowy jak również o</w:t>
      </w:r>
      <w:r w:rsidR="00AC4C11" w:rsidRPr="0035167A">
        <w:rPr>
          <w:rFonts w:cs="Arial"/>
          <w:sz w:val="22"/>
          <w:szCs w:val="22"/>
        </w:rPr>
        <w:t> </w:t>
      </w:r>
      <w:r w:rsidRPr="0035167A">
        <w:rPr>
          <w:rFonts w:cs="Arial"/>
          <w:sz w:val="22"/>
          <w:szCs w:val="22"/>
        </w:rPr>
        <w:t>wszelkich ewentualnych dodatkowych formalnościach, jakie winny zostać dopełnione w celu zawarcia umowy.</w:t>
      </w:r>
      <w:r w:rsidR="00471B86" w:rsidRPr="0035167A">
        <w:rPr>
          <w:rFonts w:cs="Arial"/>
          <w:color w:val="7030A0"/>
          <w:sz w:val="22"/>
          <w:szCs w:val="22"/>
        </w:rPr>
        <w:t xml:space="preserve"> </w:t>
      </w:r>
    </w:p>
    <w:p w14:paraId="53B2B5F4" w14:textId="77777777" w:rsidR="0058060F" w:rsidRPr="0035167A" w:rsidRDefault="0058060F"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Pozostałe informacje niezbędne dla prowadzonego postępowania</w:t>
      </w:r>
    </w:p>
    <w:p w14:paraId="09FB25CA"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wymaga i nie dopuszcza składania ofert wariantowych.</w:t>
      </w:r>
    </w:p>
    <w:p w14:paraId="02E56930"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prowadzi postępowania w celu zawarcia umowy ramowej.</w:t>
      </w:r>
    </w:p>
    <w:p w14:paraId="36010FC2"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 xml:space="preserve">Zamawiający nie </w:t>
      </w:r>
      <w:r w:rsidR="003A2083" w:rsidRPr="0035167A">
        <w:rPr>
          <w:rFonts w:cs="Arial"/>
          <w:sz w:val="22"/>
        </w:rPr>
        <w:t xml:space="preserve">przewiduje </w:t>
      </w:r>
      <w:r w:rsidR="007543DD" w:rsidRPr="0035167A">
        <w:rPr>
          <w:rFonts w:cs="Arial"/>
          <w:sz w:val="22"/>
        </w:rPr>
        <w:t xml:space="preserve">możliwości ani nie wymaga złożenia oferty po </w:t>
      </w:r>
      <w:r w:rsidRPr="0035167A">
        <w:rPr>
          <w:rFonts w:cs="Arial"/>
          <w:sz w:val="22"/>
        </w:rPr>
        <w:t>odbyci</w:t>
      </w:r>
      <w:r w:rsidR="007543DD" w:rsidRPr="0035167A">
        <w:rPr>
          <w:rFonts w:cs="Arial"/>
          <w:sz w:val="22"/>
        </w:rPr>
        <w:t>u</w:t>
      </w:r>
      <w:r w:rsidRPr="0035167A">
        <w:rPr>
          <w:rFonts w:cs="Arial"/>
          <w:sz w:val="22"/>
        </w:rPr>
        <w:t xml:space="preserve"> przez wykonawcę wizji lokalnej lub sprawdzenia </w:t>
      </w:r>
      <w:r w:rsidR="007543DD" w:rsidRPr="0035167A">
        <w:rPr>
          <w:rFonts w:cs="Arial"/>
          <w:sz w:val="22"/>
        </w:rPr>
        <w:t xml:space="preserve">przez niego </w:t>
      </w:r>
      <w:r w:rsidRPr="0035167A">
        <w:rPr>
          <w:rFonts w:cs="Arial"/>
          <w:sz w:val="22"/>
        </w:rPr>
        <w:t>dokumentów niezbędnych do</w:t>
      </w:r>
      <w:r w:rsidR="001D2055" w:rsidRPr="0035167A">
        <w:rPr>
          <w:rFonts w:cs="Arial"/>
          <w:sz w:val="22"/>
        </w:rPr>
        <w:t> </w:t>
      </w:r>
      <w:r w:rsidRPr="0035167A">
        <w:rPr>
          <w:rFonts w:cs="Arial"/>
          <w:sz w:val="22"/>
        </w:rPr>
        <w:t>realizacji zamó</w:t>
      </w:r>
      <w:r w:rsidR="00E13D14" w:rsidRPr="0035167A">
        <w:rPr>
          <w:rFonts w:cs="Arial"/>
          <w:sz w:val="22"/>
        </w:rPr>
        <w:t>wienia dostępnych na miejscu u</w:t>
      </w:r>
      <w:r w:rsidR="00C53988" w:rsidRPr="0035167A">
        <w:rPr>
          <w:rFonts w:cs="Arial"/>
          <w:sz w:val="22"/>
        </w:rPr>
        <w:t> </w:t>
      </w:r>
      <w:r w:rsidR="00E13D14" w:rsidRPr="0035167A">
        <w:rPr>
          <w:rFonts w:cs="Arial"/>
          <w:sz w:val="22"/>
        </w:rPr>
        <w:t>Z</w:t>
      </w:r>
      <w:r w:rsidRPr="0035167A">
        <w:rPr>
          <w:rFonts w:cs="Arial"/>
          <w:sz w:val="22"/>
        </w:rPr>
        <w:t xml:space="preserve">amawiającego. </w:t>
      </w:r>
    </w:p>
    <w:p w14:paraId="61C65D98"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przewiduje rozliczania w walutach obcych, rozliczenia będą dokonywane w złotych polskich.</w:t>
      </w:r>
    </w:p>
    <w:p w14:paraId="12017214"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przewiduje wyboru najkorzystniejszej oferty z zastosowaniem aukcji elektronicznej.</w:t>
      </w:r>
    </w:p>
    <w:p w14:paraId="5C822548"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przewiduje zwrotu kosztów udziału w postępowaniu.</w:t>
      </w:r>
    </w:p>
    <w:p w14:paraId="07DD27F5"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informuje, że jeżeli przewiduje wymagania w zakresie:</w:t>
      </w:r>
    </w:p>
    <w:p w14:paraId="4A528B97" w14:textId="77777777" w:rsidR="0058060F" w:rsidRPr="0035167A" w:rsidRDefault="0058060F" w:rsidP="000F1994">
      <w:pPr>
        <w:pStyle w:val="Akapitzlist"/>
        <w:numPr>
          <w:ilvl w:val="0"/>
          <w:numId w:val="16"/>
        </w:numPr>
        <w:spacing w:line="360" w:lineRule="auto"/>
        <w:jc w:val="left"/>
        <w:rPr>
          <w:rFonts w:cs="Arial"/>
          <w:sz w:val="22"/>
        </w:rPr>
      </w:pPr>
      <w:r w:rsidRPr="0035167A">
        <w:rPr>
          <w:rFonts w:cs="Arial"/>
          <w:sz w:val="22"/>
        </w:rPr>
        <w:t>zatrudnienia na podstawie stosunku pracy, w okolicznościach, o których mowa w art. 95 ustawy,</w:t>
      </w:r>
    </w:p>
    <w:p w14:paraId="5BC1F26D" w14:textId="77777777" w:rsidR="0058060F" w:rsidRPr="0035167A" w:rsidRDefault="0058060F" w:rsidP="000F1994">
      <w:pPr>
        <w:pStyle w:val="Akapitzlist"/>
        <w:numPr>
          <w:ilvl w:val="0"/>
          <w:numId w:val="16"/>
        </w:numPr>
        <w:spacing w:line="360" w:lineRule="auto"/>
        <w:jc w:val="left"/>
        <w:rPr>
          <w:rFonts w:cs="Arial"/>
          <w:sz w:val="22"/>
        </w:rPr>
      </w:pPr>
      <w:r w:rsidRPr="0035167A">
        <w:rPr>
          <w:rFonts w:cs="Arial"/>
          <w:sz w:val="22"/>
        </w:rPr>
        <w:t>zatrudnienia osób, o których mowa w art. 96 ust. 2 pkt 2 ustawy,</w:t>
      </w:r>
    </w:p>
    <w:p w14:paraId="3A7E1FE2" w14:textId="77777777" w:rsidR="0058060F" w:rsidRPr="0035167A" w:rsidRDefault="0058060F" w:rsidP="000F1994">
      <w:pPr>
        <w:pStyle w:val="Akapitzlist"/>
        <w:numPr>
          <w:ilvl w:val="0"/>
          <w:numId w:val="16"/>
        </w:numPr>
        <w:spacing w:line="360" w:lineRule="auto"/>
        <w:jc w:val="left"/>
        <w:rPr>
          <w:rFonts w:cs="Arial"/>
          <w:sz w:val="22"/>
        </w:rPr>
      </w:pPr>
      <w:r w:rsidRPr="0035167A">
        <w:rPr>
          <w:rFonts w:cs="Arial"/>
          <w:sz w:val="22"/>
        </w:rPr>
        <w:t>możliwości ubiegania się o udzielenie zamówienia wyłącznie przez wykonawców, o</w:t>
      </w:r>
      <w:r w:rsidR="001D2055" w:rsidRPr="0035167A">
        <w:rPr>
          <w:rFonts w:cs="Arial"/>
          <w:sz w:val="22"/>
        </w:rPr>
        <w:t> </w:t>
      </w:r>
      <w:r w:rsidRPr="0035167A">
        <w:rPr>
          <w:rFonts w:cs="Arial"/>
          <w:sz w:val="22"/>
        </w:rPr>
        <w:t>których mowa w art. 94 ustawy,</w:t>
      </w:r>
    </w:p>
    <w:p w14:paraId="1399E43E" w14:textId="77777777" w:rsidR="0058060F" w:rsidRPr="0035167A" w:rsidRDefault="0058060F" w:rsidP="005D3F4A">
      <w:pPr>
        <w:pStyle w:val="Akapitzlist"/>
        <w:spacing w:line="360" w:lineRule="auto"/>
        <w:ind w:left="360"/>
        <w:jc w:val="left"/>
        <w:rPr>
          <w:rFonts w:cs="Arial"/>
          <w:sz w:val="22"/>
        </w:rPr>
      </w:pPr>
      <w:r w:rsidRPr="0035167A">
        <w:rPr>
          <w:rFonts w:cs="Arial"/>
          <w:sz w:val="22"/>
        </w:rPr>
        <w:t xml:space="preserve">to wymagania te zostały zamieszczone w opisie </w:t>
      </w:r>
      <w:r w:rsidR="000635E3" w:rsidRPr="0035167A">
        <w:rPr>
          <w:rFonts w:cs="Arial"/>
          <w:sz w:val="22"/>
        </w:rPr>
        <w:t>przedmiotu zamówienia</w:t>
      </w:r>
      <w:r w:rsidR="00792B80" w:rsidRPr="0035167A">
        <w:rPr>
          <w:rFonts w:cs="Arial"/>
          <w:sz w:val="22"/>
        </w:rPr>
        <w:t xml:space="preserve"> </w:t>
      </w:r>
      <w:r w:rsidR="000635E3" w:rsidRPr="0035167A">
        <w:rPr>
          <w:rFonts w:cs="Arial"/>
          <w:sz w:val="22"/>
        </w:rPr>
        <w:t>w</w:t>
      </w:r>
      <w:r w:rsidR="003A35A5" w:rsidRPr="0035167A">
        <w:rPr>
          <w:rFonts w:cs="Arial"/>
          <w:sz w:val="22"/>
        </w:rPr>
        <w:t> pkt </w:t>
      </w:r>
      <w:r w:rsidR="000635E3" w:rsidRPr="0035167A">
        <w:rPr>
          <w:rFonts w:cs="Arial"/>
          <w:sz w:val="22"/>
        </w:rPr>
        <w:t>4</w:t>
      </w:r>
      <w:r w:rsidR="003A35A5" w:rsidRPr="0035167A">
        <w:rPr>
          <w:rFonts w:cs="Arial"/>
          <w:sz w:val="22"/>
        </w:rPr>
        <w:t> </w:t>
      </w:r>
      <w:r w:rsidRPr="0035167A">
        <w:rPr>
          <w:rFonts w:cs="Arial"/>
          <w:sz w:val="22"/>
        </w:rPr>
        <w:t>swz.</w:t>
      </w:r>
    </w:p>
    <w:p w14:paraId="11D5C869"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zastrzega obowiązku osobistego wykonania przez wykonawcę kluczowych zadań, zgodnie z art. 60 i art. 121 ustawy.</w:t>
      </w:r>
    </w:p>
    <w:p w14:paraId="51762C3A" w14:textId="77777777" w:rsidR="0058060F" w:rsidRPr="0035167A" w:rsidRDefault="0058060F" w:rsidP="000F1994">
      <w:pPr>
        <w:pStyle w:val="Akapitzlist"/>
        <w:numPr>
          <w:ilvl w:val="0"/>
          <w:numId w:val="15"/>
        </w:numPr>
        <w:spacing w:line="360" w:lineRule="auto"/>
        <w:jc w:val="left"/>
        <w:rPr>
          <w:rFonts w:cs="Arial"/>
          <w:sz w:val="22"/>
        </w:rPr>
      </w:pPr>
      <w:r w:rsidRPr="0035167A">
        <w:rPr>
          <w:rFonts w:cs="Arial"/>
          <w:sz w:val="22"/>
        </w:rPr>
        <w:t>Zamawiający nie wymaga i nie dopuszcza złożenia ofert w postaci katalogów elektronicznych lub dołączenia katalogów elektronicznych do oferty, w sytuacji określonej w art. 93 ustawy.</w:t>
      </w:r>
    </w:p>
    <w:p w14:paraId="3D8B7CDF" w14:textId="77777777" w:rsidR="00DD0004" w:rsidRPr="0035167A" w:rsidRDefault="00DD0004" w:rsidP="000F1994">
      <w:pPr>
        <w:pStyle w:val="Akapitzlist"/>
        <w:numPr>
          <w:ilvl w:val="0"/>
          <w:numId w:val="15"/>
        </w:numPr>
        <w:spacing w:line="360" w:lineRule="auto"/>
        <w:jc w:val="left"/>
        <w:rPr>
          <w:rFonts w:cs="Arial"/>
          <w:sz w:val="22"/>
        </w:rPr>
      </w:pPr>
      <w:r w:rsidRPr="0035167A">
        <w:rPr>
          <w:rFonts w:cs="Arial"/>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2B423BA6" w14:textId="77777777" w:rsidR="00984494" w:rsidRPr="0035167A" w:rsidRDefault="00984494" w:rsidP="007468DC">
      <w:pPr>
        <w:pStyle w:val="Styl1SWZ"/>
        <w:numPr>
          <w:ilvl w:val="0"/>
          <w:numId w:val="4"/>
        </w:numPr>
        <w:spacing w:line="360" w:lineRule="auto"/>
        <w:ind w:left="567" w:hanging="567"/>
        <w:jc w:val="left"/>
        <w:rPr>
          <w:rFonts w:cs="Arial"/>
          <w:b/>
          <w:sz w:val="22"/>
          <w:szCs w:val="22"/>
        </w:rPr>
      </w:pPr>
      <w:r w:rsidRPr="0035167A">
        <w:rPr>
          <w:rFonts w:cs="Arial"/>
          <w:b/>
          <w:sz w:val="22"/>
          <w:szCs w:val="22"/>
        </w:rPr>
        <w:t>Informacje dotyczące przetwarzania danych osobowych zgodnie z RODO:</w:t>
      </w:r>
    </w:p>
    <w:p w14:paraId="26F71178" w14:textId="77777777" w:rsidR="00984494" w:rsidRPr="0035167A" w:rsidRDefault="00984494" w:rsidP="000932C7">
      <w:pPr>
        <w:pStyle w:val="Akapitzlist"/>
        <w:numPr>
          <w:ilvl w:val="0"/>
          <w:numId w:val="22"/>
        </w:numPr>
        <w:spacing w:line="360" w:lineRule="auto"/>
        <w:jc w:val="left"/>
        <w:rPr>
          <w:rFonts w:cs="Arial"/>
          <w:sz w:val="22"/>
        </w:rPr>
      </w:pPr>
      <w:r w:rsidRPr="0035167A">
        <w:rPr>
          <w:rFonts w:cs="Arial"/>
          <w:sz w:val="22"/>
        </w:rPr>
        <w:t>Klauzule informacyjne z art. 13 i 14 RODO ujęte są w załącznikach nr 1A i nr 1B do swz.</w:t>
      </w:r>
    </w:p>
    <w:p w14:paraId="6F65EAFA" w14:textId="77777777" w:rsidR="00984494" w:rsidRPr="0035167A" w:rsidRDefault="00984494" w:rsidP="000932C7">
      <w:pPr>
        <w:pStyle w:val="Akapitzlist"/>
        <w:numPr>
          <w:ilvl w:val="0"/>
          <w:numId w:val="22"/>
        </w:numPr>
        <w:spacing w:line="360" w:lineRule="auto"/>
        <w:jc w:val="left"/>
        <w:rPr>
          <w:rFonts w:cs="Arial"/>
          <w:b/>
          <w:bCs/>
          <w:sz w:val="22"/>
          <w:lang w:eastAsia="pl-PL"/>
        </w:rPr>
      </w:pPr>
      <w:r w:rsidRPr="0035167A">
        <w:rPr>
          <w:rFonts w:cs="Arial"/>
          <w:sz w:val="22"/>
        </w:rPr>
        <w:t>Zamawiający wymaga złożenia przez Wykonawcę wraz z ofertą oświadczenia o</w:t>
      </w:r>
      <w:r w:rsidR="001D2055" w:rsidRPr="0035167A">
        <w:rPr>
          <w:rFonts w:cs="Arial"/>
          <w:sz w:val="22"/>
        </w:rPr>
        <w:t> </w:t>
      </w:r>
      <w:r w:rsidRPr="0035167A">
        <w:rPr>
          <w:rFonts w:cs="Arial"/>
          <w:sz w:val="22"/>
        </w:rPr>
        <w:t>wypełnieniu obowiązków informacyjnych, przewidzianych w art. 13 oraz jeśli dotyczy art.</w:t>
      </w:r>
      <w:r w:rsidR="001D2055" w:rsidRPr="0035167A">
        <w:rPr>
          <w:rFonts w:cs="Arial"/>
          <w:sz w:val="22"/>
        </w:rPr>
        <w:t> </w:t>
      </w:r>
      <w:r w:rsidRPr="0035167A">
        <w:rPr>
          <w:rFonts w:cs="Arial"/>
          <w:sz w:val="22"/>
        </w:rPr>
        <w:t>14 RODO – oświadcz</w:t>
      </w:r>
      <w:r w:rsidRPr="0035167A">
        <w:rPr>
          <w:rFonts w:cs="Arial"/>
          <w:bCs/>
          <w:sz w:val="22"/>
          <w:lang w:eastAsia="pl-PL"/>
        </w:rPr>
        <w:t>enie jest ujęte w Formularzu oferty.</w:t>
      </w:r>
    </w:p>
    <w:p w14:paraId="33F4767A" w14:textId="77777777" w:rsidR="00793C75" w:rsidRPr="0035167A" w:rsidRDefault="003874B2" w:rsidP="007468DC">
      <w:pPr>
        <w:pStyle w:val="Styl1SWZ"/>
        <w:numPr>
          <w:ilvl w:val="0"/>
          <w:numId w:val="4"/>
        </w:numPr>
        <w:spacing w:line="360" w:lineRule="auto"/>
        <w:ind w:left="709" w:hanging="709"/>
        <w:jc w:val="left"/>
        <w:rPr>
          <w:rFonts w:cs="Arial"/>
          <w:b/>
          <w:sz w:val="22"/>
          <w:szCs w:val="22"/>
        </w:rPr>
      </w:pPr>
      <w:r w:rsidRPr="0035167A">
        <w:rPr>
          <w:rFonts w:cs="Arial"/>
          <w:b/>
          <w:sz w:val="22"/>
          <w:szCs w:val="22"/>
        </w:rPr>
        <w:t>Pouczenie o środkach ochrony prawnej przysługujących wykonawcy</w:t>
      </w:r>
    </w:p>
    <w:p w14:paraId="4471F153" w14:textId="77777777" w:rsidR="00302308" w:rsidRPr="0035167A" w:rsidRDefault="00302308" w:rsidP="000F1994">
      <w:pPr>
        <w:pStyle w:val="Akapitzlist"/>
        <w:numPr>
          <w:ilvl w:val="0"/>
          <w:numId w:val="13"/>
        </w:numPr>
        <w:spacing w:line="360" w:lineRule="auto"/>
        <w:jc w:val="left"/>
        <w:rPr>
          <w:rFonts w:cs="Arial"/>
          <w:sz w:val="22"/>
        </w:rPr>
      </w:pPr>
      <w:r w:rsidRPr="0035167A">
        <w:rPr>
          <w:rFonts w:cs="Arial"/>
          <w:sz w:val="22"/>
        </w:rPr>
        <w:t xml:space="preserve">Wykonawcy </w:t>
      </w:r>
      <w:r w:rsidR="008D6809" w:rsidRPr="0035167A">
        <w:rPr>
          <w:rFonts w:cs="Arial"/>
          <w:sz w:val="22"/>
        </w:rPr>
        <w:t xml:space="preserve">oraz innemu podmiotowi, jeżeli ma lub miał interes w uzyskaniu zamówienia oraz poniósł lub może ponieść szkodę w wyniku naruszenia przez </w:t>
      </w:r>
      <w:r w:rsidR="00FF6FB5" w:rsidRPr="0035167A">
        <w:rPr>
          <w:rFonts w:cs="Arial"/>
          <w:sz w:val="22"/>
        </w:rPr>
        <w:t>Z</w:t>
      </w:r>
      <w:r w:rsidRPr="0035167A">
        <w:rPr>
          <w:rFonts w:cs="Arial"/>
          <w:sz w:val="22"/>
        </w:rPr>
        <w:t>amawiającego przepisów ustawy przysługują środki ochrony prawnej.</w:t>
      </w:r>
    </w:p>
    <w:p w14:paraId="6243D02C" w14:textId="77777777" w:rsidR="00302308" w:rsidRPr="0035167A" w:rsidRDefault="00302308" w:rsidP="000F1994">
      <w:pPr>
        <w:pStyle w:val="Akapitzlist"/>
        <w:numPr>
          <w:ilvl w:val="0"/>
          <w:numId w:val="13"/>
        </w:numPr>
        <w:spacing w:line="360" w:lineRule="auto"/>
        <w:jc w:val="left"/>
        <w:rPr>
          <w:rFonts w:cs="Arial"/>
          <w:sz w:val="22"/>
        </w:rPr>
      </w:pPr>
      <w:r w:rsidRPr="0035167A">
        <w:rPr>
          <w:rFonts w:cs="Arial"/>
          <w:sz w:val="22"/>
        </w:rPr>
        <w:t>Środki ochrony prawnej wobec ogłoszenia wszczynającego postępowanie o</w:t>
      </w:r>
      <w:r w:rsidR="003306EC" w:rsidRPr="0035167A">
        <w:rPr>
          <w:rFonts w:cs="Arial"/>
          <w:sz w:val="22"/>
        </w:rPr>
        <w:t> </w:t>
      </w:r>
      <w:r w:rsidRPr="0035167A">
        <w:rPr>
          <w:rFonts w:cs="Arial"/>
          <w:sz w:val="22"/>
        </w:rPr>
        <w:t>udzielenie zamówienia oraz dokumentów zamówienia przysługują również organizacjom wpisanym na listę, o której mowa w art. 469 pkt 15</w:t>
      </w:r>
      <w:r w:rsidR="00F90804" w:rsidRPr="0035167A">
        <w:rPr>
          <w:rFonts w:cs="Arial"/>
          <w:sz w:val="22"/>
        </w:rPr>
        <w:t xml:space="preserve"> ustawy</w:t>
      </w:r>
      <w:r w:rsidRPr="0035167A">
        <w:rPr>
          <w:rFonts w:cs="Arial"/>
          <w:sz w:val="22"/>
        </w:rPr>
        <w:t xml:space="preserve">, oraz Rzecznikowi Małych i Średnich Przedsiębiorców. </w:t>
      </w:r>
    </w:p>
    <w:p w14:paraId="5E960BB6" w14:textId="77777777" w:rsidR="00302308" w:rsidRPr="0035167A" w:rsidRDefault="00F90804" w:rsidP="000F1994">
      <w:pPr>
        <w:pStyle w:val="Akapitzlist"/>
        <w:numPr>
          <w:ilvl w:val="0"/>
          <w:numId w:val="13"/>
        </w:numPr>
        <w:spacing w:line="360" w:lineRule="auto"/>
        <w:jc w:val="left"/>
        <w:rPr>
          <w:rFonts w:cs="Arial"/>
          <w:sz w:val="22"/>
        </w:rPr>
      </w:pPr>
      <w:r w:rsidRPr="0035167A">
        <w:rPr>
          <w:rFonts w:cs="Arial"/>
          <w:sz w:val="22"/>
        </w:rPr>
        <w:t>Przepisy dotyczące ś</w:t>
      </w:r>
      <w:r w:rsidR="00302308" w:rsidRPr="0035167A">
        <w:rPr>
          <w:rFonts w:cs="Arial"/>
          <w:sz w:val="22"/>
        </w:rPr>
        <w:t>rodk</w:t>
      </w:r>
      <w:r w:rsidRPr="0035167A">
        <w:rPr>
          <w:rFonts w:cs="Arial"/>
          <w:sz w:val="22"/>
        </w:rPr>
        <w:t>ów</w:t>
      </w:r>
      <w:r w:rsidR="00302308" w:rsidRPr="0035167A">
        <w:rPr>
          <w:rFonts w:cs="Arial"/>
          <w:sz w:val="22"/>
        </w:rPr>
        <w:t xml:space="preserve"> ochrony prawnej są określone w dziale IX ustawy.</w:t>
      </w:r>
    </w:p>
    <w:p w14:paraId="3D4C3C41" w14:textId="77777777" w:rsidR="008D6809" w:rsidRPr="0035167A" w:rsidRDefault="00302308" w:rsidP="000F1994">
      <w:pPr>
        <w:pStyle w:val="Akapitzlist"/>
        <w:numPr>
          <w:ilvl w:val="0"/>
          <w:numId w:val="13"/>
        </w:numPr>
        <w:spacing w:line="360" w:lineRule="auto"/>
        <w:jc w:val="left"/>
        <w:rPr>
          <w:rFonts w:cs="Arial"/>
          <w:sz w:val="22"/>
        </w:rPr>
      </w:pPr>
      <w:r w:rsidRPr="0035167A">
        <w:rPr>
          <w:rFonts w:cs="Arial"/>
          <w:sz w:val="22"/>
        </w:rPr>
        <w:t>Odwo</w:t>
      </w:r>
      <w:r w:rsidR="00F90804" w:rsidRPr="0035167A">
        <w:rPr>
          <w:rFonts w:cs="Arial"/>
          <w:sz w:val="22"/>
        </w:rPr>
        <w:t xml:space="preserve">łanie przysługuje na </w:t>
      </w:r>
      <w:r w:rsidRPr="0035167A">
        <w:rPr>
          <w:rFonts w:cs="Arial"/>
          <w:sz w:val="22"/>
        </w:rPr>
        <w:t xml:space="preserve">niezgodną z przepisami ustawy czynność </w:t>
      </w:r>
      <w:r w:rsidR="00FF6FB5" w:rsidRPr="0035167A">
        <w:rPr>
          <w:rFonts w:cs="Arial"/>
          <w:sz w:val="22"/>
        </w:rPr>
        <w:t>Z</w:t>
      </w:r>
      <w:r w:rsidRPr="0035167A">
        <w:rPr>
          <w:rFonts w:cs="Arial"/>
          <w:sz w:val="22"/>
        </w:rPr>
        <w:t>amawiającego, podjętą w</w:t>
      </w:r>
      <w:r w:rsidR="005B07E0" w:rsidRPr="0035167A">
        <w:rPr>
          <w:rFonts w:cs="Arial"/>
          <w:sz w:val="22"/>
        </w:rPr>
        <w:t> </w:t>
      </w:r>
      <w:r w:rsidRPr="0035167A">
        <w:rPr>
          <w:rFonts w:cs="Arial"/>
          <w:sz w:val="22"/>
        </w:rPr>
        <w:t xml:space="preserve">postępowaniu o udzielenie zamówienia, w tym </w:t>
      </w:r>
      <w:r w:rsidR="001B60EB" w:rsidRPr="0035167A">
        <w:rPr>
          <w:rFonts w:cs="Arial"/>
          <w:sz w:val="22"/>
        </w:rPr>
        <w:br/>
      </w:r>
      <w:r w:rsidRPr="0035167A">
        <w:rPr>
          <w:rFonts w:cs="Arial"/>
          <w:sz w:val="22"/>
        </w:rPr>
        <w:t>na p</w:t>
      </w:r>
      <w:r w:rsidR="00F90804" w:rsidRPr="0035167A">
        <w:rPr>
          <w:rFonts w:cs="Arial"/>
          <w:sz w:val="22"/>
        </w:rPr>
        <w:t xml:space="preserve">rojektowane postanowienie umowy oraz </w:t>
      </w:r>
      <w:r w:rsidRPr="0035167A">
        <w:rPr>
          <w:rFonts w:cs="Arial"/>
          <w:sz w:val="22"/>
        </w:rPr>
        <w:t>zaniechanie czynności w</w:t>
      </w:r>
      <w:r w:rsidR="009626D3" w:rsidRPr="0035167A">
        <w:rPr>
          <w:rFonts w:cs="Arial"/>
          <w:sz w:val="22"/>
        </w:rPr>
        <w:t> </w:t>
      </w:r>
      <w:r w:rsidRPr="0035167A">
        <w:rPr>
          <w:rFonts w:cs="Arial"/>
          <w:sz w:val="22"/>
        </w:rPr>
        <w:t xml:space="preserve">postępowaniu o udzielenie zamówienia, do której </w:t>
      </w:r>
      <w:r w:rsidR="00FF6FB5" w:rsidRPr="0035167A">
        <w:rPr>
          <w:rFonts w:cs="Arial"/>
          <w:sz w:val="22"/>
        </w:rPr>
        <w:t>Z</w:t>
      </w:r>
      <w:r w:rsidRPr="0035167A">
        <w:rPr>
          <w:rFonts w:cs="Arial"/>
          <w:sz w:val="22"/>
        </w:rPr>
        <w:t>amawiający był</w:t>
      </w:r>
      <w:r w:rsidR="00F90804" w:rsidRPr="0035167A">
        <w:rPr>
          <w:rFonts w:cs="Arial"/>
          <w:sz w:val="22"/>
        </w:rPr>
        <w:t xml:space="preserve"> obowiązany na podstawie ustawy.</w:t>
      </w:r>
    </w:p>
    <w:p w14:paraId="30B05C1C" w14:textId="77777777" w:rsidR="00F41439" w:rsidRPr="0035167A" w:rsidRDefault="00F90804" w:rsidP="000F1994">
      <w:pPr>
        <w:pStyle w:val="Akapitzlist"/>
        <w:numPr>
          <w:ilvl w:val="0"/>
          <w:numId w:val="13"/>
        </w:numPr>
        <w:spacing w:line="360" w:lineRule="auto"/>
        <w:jc w:val="left"/>
        <w:rPr>
          <w:rFonts w:cs="Arial"/>
          <w:sz w:val="22"/>
        </w:rPr>
      </w:pPr>
      <w:r w:rsidRPr="0035167A">
        <w:rPr>
          <w:rFonts w:cs="Arial"/>
          <w:sz w:val="22"/>
        </w:rPr>
        <w:t>Na orzeczenie Izby oraz postanowienie Prezesa Izby, o którym mowa w art. 519 ust. 1</w:t>
      </w:r>
      <w:r w:rsidR="0041447D" w:rsidRPr="0035167A">
        <w:rPr>
          <w:rFonts w:cs="Arial"/>
          <w:sz w:val="22"/>
        </w:rPr>
        <w:t xml:space="preserve"> ustawy</w:t>
      </w:r>
      <w:r w:rsidRPr="0035167A">
        <w:rPr>
          <w:rFonts w:cs="Arial"/>
          <w:sz w:val="22"/>
        </w:rPr>
        <w:t>, stronom oraz uczestnikom postępowania odwoławczego przysługuje skarga do sądu.</w:t>
      </w:r>
    </w:p>
    <w:p w14:paraId="78CA777C" w14:textId="77777777" w:rsidR="000611E6" w:rsidRPr="0035167A" w:rsidRDefault="000611E6" w:rsidP="002E3300">
      <w:pPr>
        <w:pStyle w:val="Styl1SWZ"/>
        <w:numPr>
          <w:ilvl w:val="0"/>
          <w:numId w:val="0"/>
        </w:numPr>
        <w:spacing w:line="276" w:lineRule="auto"/>
        <w:ind w:left="360" w:hanging="360"/>
        <w:jc w:val="left"/>
        <w:rPr>
          <w:rFonts w:cs="Arial"/>
          <w:b/>
          <w:sz w:val="22"/>
          <w:szCs w:val="22"/>
        </w:rPr>
      </w:pPr>
      <w:r w:rsidRPr="0035167A">
        <w:rPr>
          <w:rFonts w:cs="Arial"/>
          <w:b/>
          <w:sz w:val="22"/>
          <w:szCs w:val="22"/>
        </w:rPr>
        <w:t>Załączniki do swz:</w:t>
      </w:r>
    </w:p>
    <w:p w14:paraId="0A56BDAC" w14:textId="77777777" w:rsidR="009E76DC" w:rsidRPr="0035167A" w:rsidRDefault="00C13B3A" w:rsidP="00CB4906">
      <w:pPr>
        <w:spacing w:line="360" w:lineRule="auto"/>
        <w:ind w:left="3402" w:hanging="3402"/>
        <w:jc w:val="left"/>
        <w:rPr>
          <w:rFonts w:cs="Arial"/>
          <w:sz w:val="22"/>
        </w:rPr>
      </w:pPr>
      <w:r w:rsidRPr="0035167A">
        <w:rPr>
          <w:rFonts w:cs="Arial"/>
          <w:sz w:val="22"/>
        </w:rPr>
        <w:t>Załącznik nr 1A i 1</w:t>
      </w:r>
      <w:r w:rsidR="004B3F08" w:rsidRPr="0035167A">
        <w:rPr>
          <w:rFonts w:cs="Arial"/>
          <w:sz w:val="22"/>
        </w:rPr>
        <w:t>B</w:t>
      </w:r>
      <w:r w:rsidR="000126EB" w:rsidRPr="0035167A">
        <w:rPr>
          <w:rFonts w:cs="Arial"/>
          <w:sz w:val="22"/>
        </w:rPr>
        <w:t xml:space="preserve"> </w:t>
      </w:r>
      <w:r w:rsidR="00376A69" w:rsidRPr="0035167A">
        <w:rPr>
          <w:rFonts w:cs="Arial"/>
          <w:sz w:val="22"/>
        </w:rPr>
        <w:t>Klauzule informacyjne z art. 13 i art. 14 RODO</w:t>
      </w:r>
    </w:p>
    <w:p w14:paraId="3CB71912" w14:textId="77777777" w:rsidR="00B12EED" w:rsidRDefault="004B236F" w:rsidP="00CB4906">
      <w:pPr>
        <w:spacing w:line="360" w:lineRule="auto"/>
        <w:ind w:left="2268" w:hanging="2268"/>
        <w:jc w:val="left"/>
        <w:rPr>
          <w:rFonts w:cs="Arial"/>
          <w:sz w:val="22"/>
        </w:rPr>
      </w:pPr>
      <w:r w:rsidRPr="0035167A">
        <w:rPr>
          <w:rFonts w:cs="Arial"/>
          <w:sz w:val="22"/>
        </w:rPr>
        <w:t xml:space="preserve">Załącznik nr </w:t>
      </w:r>
      <w:r w:rsidR="00AA4B48" w:rsidRPr="0035167A">
        <w:rPr>
          <w:rFonts w:cs="Arial"/>
          <w:sz w:val="22"/>
        </w:rPr>
        <w:t>1C</w:t>
      </w:r>
      <w:r w:rsidR="00B12EED" w:rsidRPr="0035167A">
        <w:rPr>
          <w:rFonts w:cs="Arial"/>
          <w:sz w:val="22"/>
        </w:rPr>
        <w:tab/>
      </w:r>
      <w:r w:rsidR="00956F27" w:rsidRPr="0035167A">
        <w:rPr>
          <w:rFonts w:cs="Arial"/>
          <w:sz w:val="22"/>
        </w:rPr>
        <w:t>Projektowane postanowienia umowy w sprawie zamówienia publicznego, które zostaną wprowadzone do treści tej umowy – wzór umowy</w:t>
      </w:r>
    </w:p>
    <w:p w14:paraId="57499A1C" w14:textId="116192FA" w:rsidR="00D74B5B" w:rsidRPr="0035167A" w:rsidRDefault="00D74B5B" w:rsidP="00CB4906">
      <w:pPr>
        <w:spacing w:line="360" w:lineRule="auto"/>
        <w:ind w:left="2268" w:hanging="2268"/>
        <w:jc w:val="left"/>
        <w:rPr>
          <w:rFonts w:cs="Arial"/>
          <w:sz w:val="22"/>
        </w:rPr>
      </w:pPr>
      <w:r>
        <w:rPr>
          <w:rFonts w:cs="Arial"/>
          <w:sz w:val="22"/>
        </w:rPr>
        <w:t xml:space="preserve">Załącznik nr 1D </w:t>
      </w:r>
      <w:r>
        <w:rPr>
          <w:rFonts w:cs="Arial"/>
          <w:sz w:val="22"/>
        </w:rPr>
        <w:tab/>
      </w:r>
      <w:r w:rsidR="00202C03">
        <w:rPr>
          <w:rFonts w:cs="Arial"/>
          <w:sz w:val="22"/>
        </w:rPr>
        <w:t xml:space="preserve">Szczegółowy </w:t>
      </w:r>
      <w:r>
        <w:rPr>
          <w:rFonts w:cs="Arial"/>
          <w:sz w:val="22"/>
        </w:rPr>
        <w:t>Opis Przedmiotu Zamówienia</w:t>
      </w:r>
    </w:p>
    <w:p w14:paraId="3DAA0475" w14:textId="77777777" w:rsidR="00F52DF3" w:rsidRPr="0035167A" w:rsidRDefault="000C1D6C" w:rsidP="00CB4906">
      <w:pPr>
        <w:spacing w:line="360" w:lineRule="auto"/>
        <w:ind w:left="2268" w:hanging="2268"/>
        <w:jc w:val="left"/>
        <w:rPr>
          <w:rFonts w:cs="Arial"/>
          <w:sz w:val="22"/>
        </w:rPr>
      </w:pPr>
      <w:r w:rsidRPr="0035167A">
        <w:rPr>
          <w:rFonts w:cs="Arial"/>
          <w:sz w:val="22"/>
        </w:rPr>
        <w:t>Załącznik nr 2</w:t>
      </w:r>
      <w:r w:rsidR="00B12EED" w:rsidRPr="0035167A">
        <w:rPr>
          <w:rFonts w:cs="Arial"/>
          <w:sz w:val="22"/>
        </w:rPr>
        <w:tab/>
      </w:r>
      <w:r w:rsidR="005B6A4C" w:rsidRPr="0035167A">
        <w:rPr>
          <w:rFonts w:cs="Arial"/>
          <w:sz w:val="22"/>
        </w:rPr>
        <w:t>Formularz oferty</w:t>
      </w:r>
    </w:p>
    <w:p w14:paraId="3E79BFA4"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2A</w:t>
      </w:r>
      <w:r w:rsidRPr="0035167A">
        <w:rPr>
          <w:rFonts w:cs="Arial"/>
          <w:sz w:val="22"/>
        </w:rPr>
        <w:tab/>
        <w:t>Oświadczenie Wykonawców wspólnie ubiegających się o</w:t>
      </w:r>
      <w:r w:rsidR="00912D9C" w:rsidRPr="0035167A">
        <w:rPr>
          <w:rFonts w:cs="Arial"/>
          <w:sz w:val="22"/>
        </w:rPr>
        <w:t> </w:t>
      </w:r>
      <w:r w:rsidRPr="0035167A">
        <w:rPr>
          <w:rFonts w:cs="Arial"/>
          <w:sz w:val="22"/>
        </w:rPr>
        <w:t>udzielenie zamówienia, z którego wynika, które usługi wykonają poszczególni wykonawcy</w:t>
      </w:r>
    </w:p>
    <w:p w14:paraId="5FB9C6D3"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2B</w:t>
      </w:r>
      <w:r w:rsidRPr="0035167A">
        <w:rPr>
          <w:rFonts w:cs="Arial"/>
          <w:sz w:val="22"/>
        </w:rPr>
        <w:tab/>
        <w:t>Zobowiązanie podmiotu udostępniającego zasoby do oddania do dyspozycji wykonawcy niezbędnych zasobów na potrzeby realizacji zamówienia oraz oświadczenie podmiotu udostępniającego zasoby o niepodleganiu wykluczeniu</w:t>
      </w:r>
    </w:p>
    <w:p w14:paraId="750D7B18"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2C</w:t>
      </w:r>
      <w:r w:rsidRPr="0035167A">
        <w:rPr>
          <w:rFonts w:cs="Arial"/>
          <w:sz w:val="22"/>
        </w:rPr>
        <w:tab/>
        <w:t>Oświadczenie o niepodleganiu wykluczeniu na podstawie art. 7</w:t>
      </w:r>
      <w:r w:rsidR="0066339A" w:rsidRPr="0035167A">
        <w:rPr>
          <w:rFonts w:cs="Arial"/>
          <w:sz w:val="22"/>
        </w:rPr>
        <w:t> </w:t>
      </w:r>
      <w:r w:rsidRPr="0035167A">
        <w:rPr>
          <w:rFonts w:cs="Arial"/>
          <w:sz w:val="22"/>
        </w:rPr>
        <w:t>ust. 1 ustawy z dnia 13 kwietnia 2022 r. o szczególnych rozwiązaniach w zakresie przeciwdziałania wspieraniu agresji na Ukrainę oraz służących ochronie bezpieczeństwa narodowego oraz o niepodleganiu zakazowi udzielania lub dalszego wykonywania wszelkich zamówień publicznych na podstawie artykułu 5k ust. 1 rozporządzenia Rady (UE) nr</w:t>
      </w:r>
      <w:r w:rsidR="000D6902" w:rsidRPr="0035167A">
        <w:rPr>
          <w:rFonts w:cs="Arial"/>
          <w:sz w:val="22"/>
        </w:rPr>
        <w:t> </w:t>
      </w:r>
      <w:r w:rsidRPr="0035167A">
        <w:rPr>
          <w:rFonts w:cs="Arial"/>
          <w:sz w:val="22"/>
        </w:rPr>
        <w:t>833/2014 z dnia 31 lipca 2014 r. dotyczącego środków ograniczających w związku z działaniami Rosji destabilizującymi sytuację na Ukrainie)</w:t>
      </w:r>
    </w:p>
    <w:p w14:paraId="21383DE2"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3</w:t>
      </w:r>
      <w:r w:rsidRPr="0035167A">
        <w:rPr>
          <w:rFonts w:cs="Arial"/>
          <w:sz w:val="22"/>
        </w:rPr>
        <w:tab/>
        <w:t>Oświadczenie o niepodleganiu wykluczeniu (jednolity dokument/JEDZ)</w:t>
      </w:r>
    </w:p>
    <w:p w14:paraId="05AACBD1"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3A</w:t>
      </w:r>
      <w:r w:rsidRPr="0035167A">
        <w:rPr>
          <w:rFonts w:cs="Arial"/>
          <w:sz w:val="22"/>
        </w:rPr>
        <w:tab/>
        <w:t>Jednolity europejski dokument zamówienia (JEDZ/ESPD) w</w:t>
      </w:r>
      <w:r w:rsidR="008A301E" w:rsidRPr="0035167A">
        <w:rPr>
          <w:rFonts w:cs="Arial"/>
          <w:sz w:val="22"/>
        </w:rPr>
        <w:t> </w:t>
      </w:r>
      <w:r w:rsidRPr="0035167A">
        <w:rPr>
          <w:rFonts w:cs="Arial"/>
          <w:sz w:val="22"/>
        </w:rPr>
        <w:t>formacie *xml</w:t>
      </w:r>
    </w:p>
    <w:p w14:paraId="0459B3B2"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4</w:t>
      </w:r>
      <w:r w:rsidRPr="0035167A">
        <w:rPr>
          <w:rFonts w:cs="Arial"/>
          <w:sz w:val="22"/>
        </w:rPr>
        <w:tab/>
        <w:t>Oświadczenie o przynależności lub braku przynależności do tej samej grupy kapitałowej</w:t>
      </w:r>
    </w:p>
    <w:p w14:paraId="004F71EF" w14:textId="77777777" w:rsidR="00D85BF5" w:rsidRPr="0035167A" w:rsidRDefault="00D85BF5" w:rsidP="00CB4906">
      <w:pPr>
        <w:spacing w:line="360" w:lineRule="auto"/>
        <w:ind w:left="2268" w:hanging="2268"/>
        <w:jc w:val="left"/>
        <w:rPr>
          <w:rFonts w:cs="Arial"/>
          <w:sz w:val="22"/>
        </w:rPr>
      </w:pPr>
      <w:r w:rsidRPr="0035167A">
        <w:rPr>
          <w:rFonts w:cs="Arial"/>
          <w:sz w:val="22"/>
        </w:rPr>
        <w:t>Załącznik nr 5</w:t>
      </w:r>
      <w:r w:rsidRPr="0035167A">
        <w:rPr>
          <w:rFonts w:cs="Arial"/>
          <w:sz w:val="22"/>
        </w:rPr>
        <w:tab/>
        <w:t>Oświadczenie o aktualności informacji zawartych w</w:t>
      </w:r>
      <w:r w:rsidR="00AA3F9C" w:rsidRPr="0035167A">
        <w:rPr>
          <w:rFonts w:cs="Arial"/>
          <w:sz w:val="22"/>
        </w:rPr>
        <w:t> </w:t>
      </w:r>
      <w:r w:rsidRPr="0035167A">
        <w:rPr>
          <w:rFonts w:cs="Arial"/>
          <w:sz w:val="22"/>
        </w:rPr>
        <w:t>oświadczeniu o niepodleganiu wykluczeniu</w:t>
      </w:r>
    </w:p>
    <w:p w14:paraId="02D28F22" w14:textId="77777777" w:rsidR="00657E66" w:rsidRDefault="00304043" w:rsidP="00657E66">
      <w:pPr>
        <w:spacing w:line="360" w:lineRule="auto"/>
        <w:ind w:left="2268" w:hanging="2268"/>
        <w:jc w:val="left"/>
        <w:rPr>
          <w:rFonts w:cs="Arial"/>
          <w:sz w:val="22"/>
        </w:rPr>
      </w:pPr>
      <w:r w:rsidRPr="0035167A">
        <w:rPr>
          <w:rFonts w:cs="Arial"/>
          <w:sz w:val="22"/>
        </w:rPr>
        <w:t>Załącznik nr 6</w:t>
      </w:r>
      <w:r w:rsidR="006E412C" w:rsidRPr="0035167A">
        <w:rPr>
          <w:rFonts w:cs="Arial"/>
          <w:sz w:val="22"/>
        </w:rPr>
        <w:t xml:space="preserve"> </w:t>
      </w:r>
      <w:r w:rsidR="006E412C" w:rsidRPr="0035167A">
        <w:rPr>
          <w:rFonts w:cs="Arial"/>
          <w:sz w:val="22"/>
        </w:rPr>
        <w:tab/>
        <w:t>Wykaz usług wykonanych</w:t>
      </w:r>
    </w:p>
    <w:p w14:paraId="5846C2B0" w14:textId="77777777" w:rsidR="00E61A42" w:rsidRDefault="00E61A42">
      <w:pPr>
        <w:rPr>
          <w:rFonts w:eastAsia="Arial" w:cs="Arial"/>
          <w:b/>
          <w:color w:val="auto"/>
          <w:sz w:val="22"/>
        </w:rPr>
      </w:pPr>
      <w:r>
        <w:rPr>
          <w:rFonts w:eastAsia="Arial" w:cs="Arial"/>
          <w:sz w:val="22"/>
        </w:rPr>
        <w:br w:type="page"/>
      </w:r>
    </w:p>
    <w:p w14:paraId="6DE78AE0" w14:textId="731719D4" w:rsidR="002529C9" w:rsidRPr="0035167A" w:rsidRDefault="002529C9" w:rsidP="002529C9">
      <w:pPr>
        <w:pStyle w:val="Nagwek3"/>
        <w:rPr>
          <w:rFonts w:eastAsia="Arial" w:cs="Arial"/>
          <w:sz w:val="22"/>
          <w:szCs w:val="22"/>
        </w:rPr>
      </w:pPr>
      <w:r w:rsidRPr="0035167A">
        <w:rPr>
          <w:rFonts w:eastAsia="Arial" w:cs="Arial"/>
          <w:sz w:val="22"/>
          <w:szCs w:val="22"/>
        </w:rPr>
        <w:t>Załącznik nr 1A do swz</w:t>
      </w:r>
    </w:p>
    <w:p w14:paraId="66C79860" w14:textId="77777777" w:rsidR="00920C77" w:rsidRPr="0035167A" w:rsidRDefault="00920C77" w:rsidP="00920C77">
      <w:pPr>
        <w:spacing w:after="360" w:line="360" w:lineRule="auto"/>
        <w:contextualSpacing/>
        <w:jc w:val="center"/>
        <w:rPr>
          <w:rFonts w:eastAsiaTheme="majorEastAsia" w:cs="Arial"/>
          <w:b/>
          <w:caps/>
          <w:spacing w:val="-10"/>
          <w:sz w:val="22"/>
        </w:rPr>
      </w:pPr>
    </w:p>
    <w:p w14:paraId="122D9563" w14:textId="77777777" w:rsidR="00920C77" w:rsidRPr="0035167A" w:rsidRDefault="00920C77" w:rsidP="00920C77">
      <w:pPr>
        <w:spacing w:after="360" w:line="360" w:lineRule="auto"/>
        <w:contextualSpacing/>
        <w:jc w:val="center"/>
        <w:rPr>
          <w:rFonts w:eastAsiaTheme="majorEastAsia" w:cs="Arial"/>
          <w:b/>
          <w:caps/>
          <w:spacing w:val="-10"/>
          <w:sz w:val="22"/>
        </w:rPr>
      </w:pPr>
      <w:r w:rsidRPr="0035167A">
        <w:rPr>
          <w:rFonts w:eastAsiaTheme="majorEastAsia" w:cs="Arial"/>
          <w:b/>
          <w:caps/>
          <w:spacing w:val="-10"/>
          <w:sz w:val="22"/>
        </w:rPr>
        <w:t xml:space="preserve">KLAUZULA INFORMACYJNA NA PODSTAWIE ARTYKUŁU 13 RODO </w:t>
      </w:r>
    </w:p>
    <w:p w14:paraId="79C8A9C3" w14:textId="77777777" w:rsidR="00920C77" w:rsidRPr="0035167A" w:rsidRDefault="00920C77" w:rsidP="00920C77">
      <w:pPr>
        <w:spacing w:after="360" w:line="360" w:lineRule="auto"/>
        <w:contextualSpacing/>
        <w:jc w:val="center"/>
        <w:rPr>
          <w:rFonts w:eastAsiaTheme="majorEastAsia" w:cs="Arial"/>
          <w:b/>
          <w:caps/>
          <w:spacing w:val="-10"/>
          <w:sz w:val="22"/>
        </w:rPr>
      </w:pPr>
      <w:r w:rsidRPr="0035167A">
        <w:rPr>
          <w:rFonts w:eastAsiaTheme="majorEastAsia" w:cs="Arial"/>
          <w:b/>
          <w:caps/>
          <w:spacing w:val="-10"/>
          <w:sz w:val="22"/>
        </w:rPr>
        <w:t xml:space="preserve">(rozporządzeniA o ochronie danych osobowych) </w:t>
      </w:r>
      <w:r w:rsidRPr="0035167A">
        <w:rPr>
          <w:rFonts w:eastAsiaTheme="majorEastAsia" w:cs="Arial"/>
          <w:caps/>
          <w:spacing w:val="-10"/>
          <w:sz w:val="22"/>
          <w:vertAlign w:val="superscript"/>
        </w:rPr>
        <w:footnoteReference w:id="2"/>
      </w:r>
    </w:p>
    <w:p w14:paraId="2225A3E4" w14:textId="77777777" w:rsidR="00920C77" w:rsidRPr="0035167A" w:rsidRDefault="00920C77" w:rsidP="00920C77">
      <w:pPr>
        <w:spacing w:after="360" w:line="360" w:lineRule="auto"/>
        <w:contextualSpacing/>
        <w:jc w:val="center"/>
        <w:rPr>
          <w:rFonts w:eastAsiaTheme="majorEastAsia" w:cs="Arial"/>
          <w:caps/>
          <w:spacing w:val="-10"/>
          <w:sz w:val="22"/>
        </w:rPr>
      </w:pPr>
      <w:r w:rsidRPr="0035167A">
        <w:rPr>
          <w:rFonts w:eastAsiaTheme="majorEastAsia" w:cs="Arial"/>
          <w:caps/>
          <w:spacing w:val="-10"/>
          <w:sz w:val="22"/>
        </w:rPr>
        <w:t>ZAWIERA INFORMACJE O WARUNKACH PRZETWARZANIA DANYCH OSOBOWYCH,</w:t>
      </w:r>
    </w:p>
    <w:p w14:paraId="190D13A8" w14:textId="77777777" w:rsidR="00920C77" w:rsidRPr="0035167A" w:rsidRDefault="00920C77" w:rsidP="00920C77">
      <w:pPr>
        <w:spacing w:after="360" w:line="360" w:lineRule="auto"/>
        <w:jc w:val="center"/>
        <w:rPr>
          <w:rFonts w:eastAsiaTheme="majorEastAsia" w:cs="Arial"/>
          <w:caps/>
          <w:spacing w:val="-10"/>
          <w:sz w:val="22"/>
        </w:rPr>
      </w:pPr>
      <w:r w:rsidRPr="0035167A">
        <w:rPr>
          <w:rFonts w:eastAsiaTheme="majorEastAsia" w:cs="Arial"/>
          <w:caps/>
          <w:spacing w:val="-10"/>
          <w:sz w:val="22"/>
        </w:rPr>
        <w:t>GDY DANE TE ZBIERANE SĄ OD OSOBY, KTÓREJ DOTYCZĄ.</w:t>
      </w:r>
    </w:p>
    <w:tbl>
      <w:tblPr>
        <w:tblStyle w:val="Tabela-Siatka1"/>
        <w:tblW w:w="10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747"/>
        <w:gridCol w:w="7598"/>
      </w:tblGrid>
      <w:tr w:rsidR="00920C77" w:rsidRPr="0035167A" w14:paraId="7ACEB1A9" w14:textId="77777777" w:rsidTr="00920C77">
        <w:trPr>
          <w:trHeight w:val="1015"/>
          <w:tblHeader/>
          <w:jc w:val="center"/>
        </w:trPr>
        <w:tc>
          <w:tcPr>
            <w:tcW w:w="2747" w:type="dxa"/>
            <w:shd w:val="clear" w:color="auto" w:fill="D9D9D9" w:themeFill="background1" w:themeFillShade="D9"/>
            <w:vAlign w:val="center"/>
          </w:tcPr>
          <w:p w14:paraId="25B7E5DB" w14:textId="77777777" w:rsidR="00920C77" w:rsidRPr="0035167A" w:rsidRDefault="00920C77" w:rsidP="00920C77">
            <w:pPr>
              <w:spacing w:line="276" w:lineRule="auto"/>
              <w:ind w:left="317"/>
              <w:contextualSpacing/>
              <w:jc w:val="left"/>
              <w:rPr>
                <w:rFonts w:cs="Arial"/>
                <w:b/>
                <w:sz w:val="22"/>
              </w:rPr>
            </w:pPr>
            <w:r w:rsidRPr="0035167A">
              <w:rPr>
                <w:rFonts w:cs="Arial"/>
                <w:b/>
                <w:sz w:val="22"/>
              </w:rPr>
              <w:t>PYTANIE DO ADMINISTRATORA DANYCH OSOBOWYCH:</w:t>
            </w:r>
          </w:p>
        </w:tc>
        <w:tc>
          <w:tcPr>
            <w:tcW w:w="7598" w:type="dxa"/>
            <w:shd w:val="clear" w:color="auto" w:fill="D9D9D9" w:themeFill="background1" w:themeFillShade="D9"/>
            <w:vAlign w:val="center"/>
          </w:tcPr>
          <w:p w14:paraId="1AF9C386" w14:textId="77777777" w:rsidR="00920C77" w:rsidRPr="0035167A" w:rsidRDefault="00920C77" w:rsidP="00920C77">
            <w:pPr>
              <w:spacing w:line="276" w:lineRule="auto"/>
              <w:jc w:val="left"/>
              <w:rPr>
                <w:rFonts w:cs="Arial"/>
                <w:b/>
                <w:sz w:val="22"/>
              </w:rPr>
            </w:pPr>
            <w:r w:rsidRPr="0035167A">
              <w:rPr>
                <w:rFonts w:cs="Arial"/>
                <w:b/>
                <w:sz w:val="22"/>
              </w:rPr>
              <w:t>ODPOWIEDŹ:</w:t>
            </w:r>
          </w:p>
        </w:tc>
      </w:tr>
      <w:tr w:rsidR="00920C77" w:rsidRPr="0035167A" w14:paraId="6529D955" w14:textId="77777777" w:rsidTr="00920C77">
        <w:trPr>
          <w:trHeight w:val="1210"/>
          <w:jc w:val="center"/>
        </w:trPr>
        <w:tc>
          <w:tcPr>
            <w:tcW w:w="2747" w:type="dxa"/>
            <w:shd w:val="clear" w:color="auto" w:fill="F2F2F2" w:themeFill="background1" w:themeFillShade="F2"/>
          </w:tcPr>
          <w:p w14:paraId="66829342"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Kto jest administratorem moich danych osobowych?</w:t>
            </w:r>
          </w:p>
        </w:tc>
        <w:tc>
          <w:tcPr>
            <w:tcW w:w="7598" w:type="dxa"/>
          </w:tcPr>
          <w:p w14:paraId="3A583659" w14:textId="77777777" w:rsidR="00920C77" w:rsidRPr="0035167A" w:rsidRDefault="00920C77" w:rsidP="00920C77">
            <w:pPr>
              <w:spacing w:after="120" w:line="276" w:lineRule="auto"/>
              <w:jc w:val="left"/>
              <w:rPr>
                <w:rFonts w:cs="Arial"/>
                <w:sz w:val="22"/>
              </w:rPr>
            </w:pPr>
            <w:r w:rsidRPr="0035167A">
              <w:rPr>
                <w:rFonts w:cs="Arial"/>
                <w:sz w:val="22"/>
              </w:rPr>
              <w:t>Administratorem Pani/Pana danych osobowych jest Województwo Małopolskie, z siedzibą w Krakowie, ul. Basztowa 22, 31-156 Kraków, adres do korespondencji ul. Racławicka 56, 30-017 Kraków.</w:t>
            </w:r>
          </w:p>
        </w:tc>
      </w:tr>
      <w:tr w:rsidR="00920C77" w:rsidRPr="0035167A" w14:paraId="6086AEAC" w14:textId="77777777" w:rsidTr="00920C77">
        <w:trPr>
          <w:trHeight w:val="1249"/>
          <w:jc w:val="center"/>
        </w:trPr>
        <w:tc>
          <w:tcPr>
            <w:tcW w:w="2747" w:type="dxa"/>
            <w:shd w:val="clear" w:color="auto" w:fill="F2F2F2" w:themeFill="background1" w:themeFillShade="F2"/>
          </w:tcPr>
          <w:p w14:paraId="11838C64"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Z kim można kontaktować się w sprawach związanych z przetwarzaniem moich danych osobowych?</w:t>
            </w:r>
          </w:p>
        </w:tc>
        <w:tc>
          <w:tcPr>
            <w:tcW w:w="7598" w:type="dxa"/>
          </w:tcPr>
          <w:p w14:paraId="7EAD8B20" w14:textId="77777777" w:rsidR="00920C77" w:rsidRPr="0035167A" w:rsidRDefault="00920C77" w:rsidP="00920C77">
            <w:pPr>
              <w:spacing w:after="120" w:line="276" w:lineRule="auto"/>
              <w:jc w:val="left"/>
              <w:rPr>
                <w:rFonts w:cs="Arial"/>
                <w:sz w:val="22"/>
              </w:rPr>
            </w:pPr>
            <w:r w:rsidRPr="0035167A">
              <w:rPr>
                <w:rFonts w:eastAsia="Times New Roman" w:cs="Arial"/>
                <w:sz w:val="22"/>
              </w:rPr>
              <w:t xml:space="preserve">Dane kontaktowe Inspektora Ochrony Danych – adres </w:t>
            </w:r>
            <w:r w:rsidRPr="0035167A">
              <w:rPr>
                <w:rFonts w:cs="Arial"/>
                <w:sz w:val="22"/>
              </w:rPr>
              <w:t>do korespondencji</w:t>
            </w:r>
            <w:r w:rsidRPr="0035167A">
              <w:rPr>
                <w:rFonts w:eastAsia="Times New Roman" w:cs="Arial"/>
                <w:sz w:val="22"/>
              </w:rPr>
              <w:t xml:space="preserve">: Inspektor Ochrony Danych UMWM, Urząd Marszałkowski Województwa Małopolskiego, ul. Racławicka 56, 30-017 Kraków; email: </w:t>
            </w:r>
            <w:hyperlink r:id="rId21" w:history="1">
              <w:r w:rsidRPr="0035167A">
                <w:rPr>
                  <w:rFonts w:eastAsia="Times New Roman" w:cs="Arial"/>
                  <w:sz w:val="22"/>
                  <w:u w:val="single"/>
                </w:rPr>
                <w:t>iodo@umwm.malopolska.pl</w:t>
              </w:r>
            </w:hyperlink>
            <w:r w:rsidRPr="0035167A">
              <w:rPr>
                <w:rFonts w:eastAsia="Times New Roman" w:cs="Arial"/>
                <w:sz w:val="22"/>
              </w:rPr>
              <w:t>.</w:t>
            </w:r>
            <w:r w:rsidRPr="0035167A">
              <w:rPr>
                <w:rFonts w:cs="Arial"/>
                <w:sz w:val="22"/>
              </w:rPr>
              <w:t xml:space="preserve"> </w:t>
            </w:r>
          </w:p>
          <w:p w14:paraId="62BF50AC" w14:textId="77777777" w:rsidR="00920C77" w:rsidRPr="0035167A" w:rsidRDefault="00920C77" w:rsidP="00920C77">
            <w:pPr>
              <w:spacing w:before="120" w:line="276" w:lineRule="auto"/>
              <w:jc w:val="left"/>
              <w:rPr>
                <w:rFonts w:cs="Arial"/>
                <w:sz w:val="22"/>
              </w:rPr>
            </w:pPr>
          </w:p>
        </w:tc>
      </w:tr>
      <w:tr w:rsidR="00920C77" w:rsidRPr="0035167A" w14:paraId="6269A0C2" w14:textId="77777777" w:rsidTr="00920C77">
        <w:trPr>
          <w:trHeight w:val="1609"/>
          <w:jc w:val="center"/>
        </w:trPr>
        <w:tc>
          <w:tcPr>
            <w:tcW w:w="2747" w:type="dxa"/>
            <w:shd w:val="clear" w:color="auto" w:fill="F2F2F2" w:themeFill="background1" w:themeFillShade="F2"/>
          </w:tcPr>
          <w:p w14:paraId="29E7F4AC"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W jakim celu i na jakiej podstawie będą przetwarzane moje dane osobowe?</w:t>
            </w:r>
          </w:p>
        </w:tc>
        <w:tc>
          <w:tcPr>
            <w:tcW w:w="7598" w:type="dxa"/>
          </w:tcPr>
          <w:p w14:paraId="42A22B73" w14:textId="3257541D" w:rsidR="00920C77" w:rsidRPr="0035167A" w:rsidRDefault="00920C77" w:rsidP="0053288C">
            <w:pPr>
              <w:spacing w:after="120" w:line="276" w:lineRule="auto"/>
              <w:jc w:val="left"/>
              <w:rPr>
                <w:rFonts w:cs="Arial"/>
                <w:sz w:val="22"/>
              </w:rPr>
            </w:pPr>
            <w:r w:rsidRPr="0035167A">
              <w:rPr>
                <w:rFonts w:cs="Arial"/>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w:t>
            </w:r>
            <w:r w:rsidR="00582A43">
              <w:rPr>
                <w:rFonts w:cs="Arial"/>
                <w:sz w:val="22"/>
              </w:rPr>
              <w:t xml:space="preserve">pn. </w:t>
            </w:r>
            <w:r w:rsidR="00D6110D">
              <w:rPr>
                <w:rFonts w:cs="Arial"/>
                <w:b/>
                <w:color w:val="auto"/>
                <w:sz w:val="22"/>
              </w:rPr>
              <w:t xml:space="preserve">Przygotowanie i przeprowadzenie jakościowych badań opinii publicznej skuteczności działań informacyjno-edukacyjnych w zakresie ochrony powietrza wraz z opracowaniem rekomendacji </w:t>
            </w:r>
            <w:r w:rsidRPr="0035167A">
              <w:rPr>
                <w:rFonts w:cs="Arial"/>
                <w:sz w:val="22"/>
              </w:rPr>
              <w:t xml:space="preserve">w trybie </w:t>
            </w:r>
            <w:r w:rsidR="00F55386" w:rsidRPr="0035167A">
              <w:rPr>
                <w:rFonts w:cs="Arial"/>
                <w:sz w:val="22"/>
              </w:rPr>
              <w:t>przetargu nieograniczonego na podstawie art. 13</w:t>
            </w:r>
            <w:r w:rsidR="007A68AB" w:rsidRPr="0035167A">
              <w:rPr>
                <w:rFonts w:cs="Arial"/>
                <w:sz w:val="22"/>
              </w:rPr>
              <w:t>2</w:t>
            </w:r>
            <w:r w:rsidRPr="0035167A">
              <w:rPr>
                <w:rFonts w:cs="Arial"/>
                <w:sz w:val="22"/>
              </w:rPr>
              <w:t xml:space="preserve"> ustawy z dnia 11 września 2019 r. Prawo zamówień publicznych (t.j. Dz. U. z 202</w:t>
            </w:r>
            <w:r w:rsidR="00CB4906">
              <w:rPr>
                <w:rFonts w:cs="Arial"/>
                <w:sz w:val="22"/>
              </w:rPr>
              <w:t>4</w:t>
            </w:r>
            <w:r w:rsidRPr="0035167A">
              <w:rPr>
                <w:rFonts w:cs="Arial"/>
                <w:sz w:val="22"/>
              </w:rPr>
              <w:t xml:space="preserve"> poz. </w:t>
            </w:r>
            <w:r w:rsidR="00CB4906">
              <w:rPr>
                <w:rFonts w:cs="Arial"/>
                <w:sz w:val="22"/>
              </w:rPr>
              <w:t>1320</w:t>
            </w:r>
            <w:r w:rsidR="00D6110D">
              <w:rPr>
                <w:rFonts w:cs="Arial"/>
                <w:sz w:val="22"/>
              </w:rPr>
              <w:t xml:space="preserve"> z późń. zm.</w:t>
            </w:r>
            <w:r w:rsidR="00CB4906">
              <w:rPr>
                <w:rFonts w:cs="Arial"/>
                <w:sz w:val="22"/>
              </w:rPr>
              <w:t>).</w:t>
            </w:r>
          </w:p>
        </w:tc>
      </w:tr>
      <w:tr w:rsidR="00920C77" w:rsidRPr="0035167A" w14:paraId="33942CF4" w14:textId="77777777" w:rsidTr="00920C77">
        <w:trPr>
          <w:trHeight w:val="1146"/>
          <w:jc w:val="center"/>
        </w:trPr>
        <w:tc>
          <w:tcPr>
            <w:tcW w:w="2747" w:type="dxa"/>
            <w:shd w:val="clear" w:color="auto" w:fill="F2F2F2" w:themeFill="background1" w:themeFillShade="F2"/>
          </w:tcPr>
          <w:p w14:paraId="09492558"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Czy podanie moich danych osobowych jest konieczne i jakie są konsekwencje nie podania danych?</w:t>
            </w:r>
          </w:p>
        </w:tc>
        <w:tc>
          <w:tcPr>
            <w:tcW w:w="7598" w:type="dxa"/>
          </w:tcPr>
          <w:p w14:paraId="562A65E7" w14:textId="77777777" w:rsidR="00920C77" w:rsidRPr="0035167A" w:rsidRDefault="00920C77" w:rsidP="00920C77">
            <w:pPr>
              <w:spacing w:before="120" w:after="120" w:line="276" w:lineRule="auto"/>
              <w:jc w:val="left"/>
              <w:rPr>
                <w:rFonts w:cs="Arial"/>
                <w:sz w:val="22"/>
              </w:rPr>
            </w:pPr>
            <w:r w:rsidRPr="0035167A">
              <w:rPr>
                <w:rFonts w:cs="Arial"/>
                <w:sz w:val="22"/>
              </w:rPr>
              <w:t xml:space="preserve">Obowiązek podania przez Panią/Pana danych, o których mowa </w:t>
            </w:r>
            <w:r w:rsidRPr="0035167A">
              <w:rPr>
                <w:rFonts w:eastAsia="Times New Roman" w:cs="Arial"/>
                <w:sz w:val="22"/>
              </w:rPr>
              <w:t>jest wymogiem ustawowym określonym w przepisach ustawy Pzp, związanym z udziałem w postępowaniu o udzielenie zamówienia publicznego.</w:t>
            </w:r>
            <w:r w:rsidRPr="0035167A">
              <w:rPr>
                <w:rFonts w:cs="Arial"/>
                <w:sz w:val="22"/>
              </w:rPr>
              <w:t xml:space="preserve"> Konsekwencje niepodania </w:t>
            </w:r>
            <w:r w:rsidRPr="0035167A">
              <w:rPr>
                <w:rFonts w:eastAsia="Times New Roman" w:cs="Arial"/>
                <w:sz w:val="22"/>
              </w:rPr>
              <w:t>określonych danych wynikają z ustawy Pzp</w:t>
            </w:r>
            <w:r w:rsidRPr="0035167A">
              <w:rPr>
                <w:rFonts w:cs="Arial"/>
                <w:sz w:val="22"/>
              </w:rPr>
              <w:t>.</w:t>
            </w:r>
          </w:p>
        </w:tc>
      </w:tr>
      <w:tr w:rsidR="00920C77" w:rsidRPr="0035167A" w14:paraId="751EBFBE" w14:textId="77777777" w:rsidTr="00920C77">
        <w:trPr>
          <w:trHeight w:val="794"/>
          <w:jc w:val="center"/>
        </w:trPr>
        <w:tc>
          <w:tcPr>
            <w:tcW w:w="2747" w:type="dxa"/>
            <w:shd w:val="clear" w:color="auto" w:fill="F2F2F2" w:themeFill="background1" w:themeFillShade="F2"/>
          </w:tcPr>
          <w:p w14:paraId="568D64E8"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Przez jaki okres będą przechowywane moje dane osobowe?</w:t>
            </w:r>
          </w:p>
        </w:tc>
        <w:tc>
          <w:tcPr>
            <w:tcW w:w="7598" w:type="dxa"/>
          </w:tcPr>
          <w:p w14:paraId="008122C0" w14:textId="06DE5409" w:rsidR="00920C77" w:rsidRPr="0035167A" w:rsidRDefault="00920C77" w:rsidP="00920C77">
            <w:pPr>
              <w:spacing w:line="276" w:lineRule="auto"/>
              <w:jc w:val="left"/>
              <w:rPr>
                <w:rFonts w:eastAsia="Times New Roman" w:cs="Arial"/>
                <w:sz w:val="22"/>
              </w:rPr>
            </w:pPr>
            <w:r w:rsidRPr="0035167A">
              <w:rPr>
                <w:rFonts w:eastAsia="Times New Roman" w:cs="Arial"/>
                <w:sz w:val="22"/>
              </w:rPr>
              <w:t xml:space="preserve">Pani/Pana dane osobowe będą przechowywane </w:t>
            </w:r>
            <w:r w:rsidR="00F55386" w:rsidRPr="0035167A">
              <w:rPr>
                <w:rFonts w:eastAsia="Times New Roman" w:cs="Arial"/>
                <w:sz w:val="22"/>
              </w:rPr>
              <w:t>przez do</w:t>
            </w:r>
            <w:r w:rsidRPr="0035167A">
              <w:rPr>
                <w:rFonts w:eastAsia="Times New Roman" w:cs="Arial"/>
                <w:sz w:val="22"/>
              </w:rPr>
              <w:t xml:space="preserve"> realizacji celu przetwarzania wskazanego do momentu zakończenia realizacji zamówienia i okresu archiwizacyjnego w zależności od tego, która z tych d</w:t>
            </w:r>
            <w:r w:rsidR="00124933">
              <w:rPr>
                <w:rFonts w:eastAsia="Times New Roman" w:cs="Arial"/>
                <w:sz w:val="22"/>
              </w:rPr>
              <w:t>at nastąpi później.</w:t>
            </w:r>
          </w:p>
        </w:tc>
      </w:tr>
      <w:tr w:rsidR="00920C77" w:rsidRPr="0035167A" w14:paraId="2DD3E319" w14:textId="77777777" w:rsidTr="00920C77">
        <w:trPr>
          <w:trHeight w:val="1258"/>
          <w:jc w:val="center"/>
        </w:trPr>
        <w:tc>
          <w:tcPr>
            <w:tcW w:w="2747" w:type="dxa"/>
            <w:shd w:val="clear" w:color="auto" w:fill="F2F2F2" w:themeFill="background1" w:themeFillShade="F2"/>
          </w:tcPr>
          <w:p w14:paraId="37AECB5E"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Jakie prawa mi przysługują w związku z przetwarzaniem moich danych osobowych?</w:t>
            </w:r>
          </w:p>
        </w:tc>
        <w:tc>
          <w:tcPr>
            <w:tcW w:w="7598" w:type="dxa"/>
          </w:tcPr>
          <w:p w14:paraId="47BCB761" w14:textId="77777777" w:rsidR="00920C77" w:rsidRPr="0035167A" w:rsidRDefault="00920C77" w:rsidP="00920C77">
            <w:pPr>
              <w:spacing w:before="120" w:after="120" w:line="276" w:lineRule="auto"/>
              <w:jc w:val="left"/>
              <w:rPr>
                <w:rFonts w:cs="Arial"/>
                <w:sz w:val="22"/>
              </w:rPr>
            </w:pPr>
            <w:r w:rsidRPr="0035167A">
              <w:rPr>
                <w:rFonts w:cs="Arial"/>
                <w:sz w:val="22"/>
              </w:rPr>
              <w:t xml:space="preserve">Podczas przetwarzania danych osobowych ma Pan/Pani możliwość skorzystania z praw określonych w art. 15-21 RODO, na zasadach określonych w tych przepisach. Ponadto, może Pani/Pan wnieść skargę do organu nadzorczego, którym w Polsce jest </w:t>
            </w:r>
            <w:r w:rsidRPr="0035167A">
              <w:rPr>
                <w:rFonts w:eastAsia="Times New Roman" w:cs="Arial"/>
                <w:sz w:val="22"/>
              </w:rPr>
              <w:t>Prezes Urzędu Ochrony Danych Osobowych</w:t>
            </w:r>
            <w:r w:rsidRPr="0035167A">
              <w:rPr>
                <w:rFonts w:cs="Arial"/>
                <w:sz w:val="22"/>
              </w:rPr>
              <w:t>.</w:t>
            </w:r>
          </w:p>
        </w:tc>
      </w:tr>
      <w:tr w:rsidR="00920C77" w:rsidRPr="0035167A" w14:paraId="18452F94" w14:textId="77777777" w:rsidTr="00920C77">
        <w:trPr>
          <w:trHeight w:val="1666"/>
          <w:jc w:val="center"/>
        </w:trPr>
        <w:tc>
          <w:tcPr>
            <w:tcW w:w="2747" w:type="dxa"/>
            <w:shd w:val="clear" w:color="auto" w:fill="F2F2F2" w:themeFill="background1" w:themeFillShade="F2"/>
          </w:tcPr>
          <w:p w14:paraId="34BC0E46"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Komu mogą zostać przekazane moje dane osobowe? (wskazanie odbiorców danych)</w:t>
            </w:r>
          </w:p>
        </w:tc>
        <w:tc>
          <w:tcPr>
            <w:tcW w:w="7598" w:type="dxa"/>
          </w:tcPr>
          <w:p w14:paraId="2D7C6541" w14:textId="77777777" w:rsidR="00920C77" w:rsidRPr="0035167A" w:rsidRDefault="00920C77" w:rsidP="00920C77">
            <w:pPr>
              <w:spacing w:line="276" w:lineRule="auto"/>
              <w:jc w:val="left"/>
              <w:rPr>
                <w:rFonts w:eastAsia="Times New Roman" w:cs="Arial"/>
                <w:sz w:val="22"/>
              </w:rPr>
            </w:pPr>
            <w:r w:rsidRPr="0035167A">
              <w:rPr>
                <w:rFonts w:eastAsia="Times New Roman" w:cs="Arial"/>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920C77" w:rsidRPr="0035167A" w14:paraId="60F3D2E5" w14:textId="77777777" w:rsidTr="00920C77">
        <w:trPr>
          <w:trHeight w:val="1686"/>
          <w:jc w:val="center"/>
        </w:trPr>
        <w:tc>
          <w:tcPr>
            <w:tcW w:w="2747" w:type="dxa"/>
            <w:shd w:val="clear" w:color="auto" w:fill="F2F2F2" w:themeFill="background1" w:themeFillShade="F2"/>
          </w:tcPr>
          <w:p w14:paraId="313F06C0" w14:textId="77777777" w:rsidR="00920C77" w:rsidRPr="0035167A" w:rsidRDefault="00920C77" w:rsidP="00AB6C04">
            <w:pPr>
              <w:numPr>
                <w:ilvl w:val="0"/>
                <w:numId w:val="43"/>
              </w:numPr>
              <w:spacing w:before="120" w:after="120" w:line="276" w:lineRule="auto"/>
              <w:ind w:left="318" w:hanging="295"/>
              <w:contextualSpacing/>
              <w:jc w:val="left"/>
              <w:rPr>
                <w:rFonts w:cs="Arial"/>
                <w:b/>
                <w:sz w:val="22"/>
              </w:rPr>
            </w:pPr>
            <w:r w:rsidRPr="0035167A">
              <w:rPr>
                <w:rFonts w:cs="Arial"/>
                <w:b/>
                <w:sz w:val="22"/>
              </w:rPr>
              <w:t>Czy moje dane będą podlegały zautomatyzowanemu podejmowaniu decyzji (w tym profilowaniu)?</w:t>
            </w:r>
          </w:p>
        </w:tc>
        <w:tc>
          <w:tcPr>
            <w:tcW w:w="7598" w:type="dxa"/>
          </w:tcPr>
          <w:p w14:paraId="59F2C040" w14:textId="77777777" w:rsidR="00920C77" w:rsidRPr="0035167A" w:rsidRDefault="00920C77" w:rsidP="00920C77">
            <w:pPr>
              <w:spacing w:before="120" w:after="120" w:line="276" w:lineRule="auto"/>
              <w:jc w:val="left"/>
              <w:rPr>
                <w:rFonts w:cs="Arial"/>
                <w:bCs/>
                <w:sz w:val="22"/>
              </w:rPr>
            </w:pPr>
            <w:r w:rsidRPr="0035167A">
              <w:rPr>
                <w:rFonts w:cs="Arial"/>
                <w:sz w:val="22"/>
              </w:rPr>
              <w:t>Pani</w:t>
            </w:r>
            <w:r w:rsidRPr="0035167A">
              <w:rPr>
                <w:rFonts w:cs="Arial"/>
                <w:bCs/>
                <w:sz w:val="22"/>
              </w:rPr>
              <w:t>/Pana dane nie będą podlegały zautomatyzowanemu podejmowaniu decyzji, w tym profilowaniu.</w:t>
            </w:r>
          </w:p>
          <w:p w14:paraId="50C6428C" w14:textId="77777777" w:rsidR="00920C77" w:rsidRPr="0035167A" w:rsidRDefault="00920C77" w:rsidP="00920C77">
            <w:pPr>
              <w:spacing w:before="120" w:line="276" w:lineRule="auto"/>
              <w:jc w:val="left"/>
              <w:rPr>
                <w:rFonts w:cs="Arial"/>
                <w:sz w:val="22"/>
              </w:rPr>
            </w:pPr>
          </w:p>
        </w:tc>
      </w:tr>
    </w:tbl>
    <w:p w14:paraId="04EE7376" w14:textId="77777777" w:rsidR="00920C77" w:rsidRPr="0035167A" w:rsidRDefault="00920C77" w:rsidP="00920C77">
      <w:pPr>
        <w:rPr>
          <w:rFonts w:cs="Arial"/>
          <w:b/>
          <w:sz w:val="22"/>
        </w:rPr>
      </w:pPr>
    </w:p>
    <w:p w14:paraId="4AD0284B" w14:textId="77777777" w:rsidR="00920C77" w:rsidRPr="0035167A" w:rsidRDefault="00920C77" w:rsidP="00920C77">
      <w:pPr>
        <w:spacing w:line="360" w:lineRule="auto"/>
        <w:jc w:val="left"/>
        <w:rPr>
          <w:rFonts w:eastAsia="Times New Roman" w:cs="Arial"/>
          <w:b/>
          <w:bCs/>
          <w:iCs/>
          <w:sz w:val="22"/>
        </w:rPr>
      </w:pPr>
    </w:p>
    <w:p w14:paraId="2EA6A874" w14:textId="77777777" w:rsidR="00920C77" w:rsidRPr="0035167A" w:rsidRDefault="00920C77" w:rsidP="00920C77">
      <w:pPr>
        <w:spacing w:line="360" w:lineRule="auto"/>
        <w:jc w:val="left"/>
        <w:rPr>
          <w:rFonts w:eastAsia="Times New Roman" w:cs="Arial"/>
          <w:b/>
          <w:bCs/>
          <w:iCs/>
          <w:sz w:val="22"/>
        </w:rPr>
        <w:sectPr w:rsidR="00920C77" w:rsidRPr="0035167A" w:rsidSect="00920C77">
          <w:headerReference w:type="even" r:id="rId22"/>
          <w:headerReference w:type="default" r:id="rId23"/>
          <w:footerReference w:type="even" r:id="rId24"/>
          <w:footerReference w:type="default" r:id="rId25"/>
          <w:headerReference w:type="first" r:id="rId26"/>
          <w:footerReference w:type="first" r:id="rId27"/>
          <w:pgSz w:w="11907" w:h="16840"/>
          <w:pgMar w:top="1418" w:right="1418" w:bottom="1418" w:left="1418" w:header="284" w:footer="578" w:gutter="0"/>
          <w:cols w:space="708"/>
          <w:titlePg/>
          <w:docGrid w:linePitch="272"/>
        </w:sectPr>
      </w:pPr>
    </w:p>
    <w:p w14:paraId="4A99307F" w14:textId="77777777" w:rsidR="00920C77" w:rsidRPr="0035167A" w:rsidRDefault="00920C77" w:rsidP="00920C77">
      <w:pPr>
        <w:keepNext/>
        <w:keepLines/>
        <w:spacing w:before="240"/>
        <w:jc w:val="right"/>
        <w:outlineLvl w:val="0"/>
        <w:rPr>
          <w:rFonts w:eastAsia="Times New Roman" w:cs="Arial"/>
          <w:b/>
          <w:sz w:val="22"/>
        </w:rPr>
      </w:pPr>
      <w:r w:rsidRPr="0035167A">
        <w:rPr>
          <w:rFonts w:eastAsia="Times New Roman" w:cs="Arial"/>
          <w:b/>
          <w:sz w:val="22"/>
        </w:rPr>
        <w:t>Załącznik nr 1B do swz</w:t>
      </w:r>
    </w:p>
    <w:p w14:paraId="71E6677A" w14:textId="77777777" w:rsidR="00920C77" w:rsidRPr="0035167A" w:rsidRDefault="00920C77" w:rsidP="00920C77">
      <w:pPr>
        <w:spacing w:after="360" w:line="360" w:lineRule="auto"/>
        <w:contextualSpacing/>
        <w:jc w:val="center"/>
        <w:rPr>
          <w:rFonts w:eastAsiaTheme="majorEastAsia" w:cs="Arial"/>
          <w:b/>
          <w:caps/>
          <w:spacing w:val="-10"/>
          <w:sz w:val="22"/>
        </w:rPr>
      </w:pPr>
      <w:r w:rsidRPr="0035167A">
        <w:rPr>
          <w:rFonts w:eastAsiaTheme="majorEastAsia" w:cs="Arial"/>
          <w:b/>
          <w:caps/>
          <w:spacing w:val="-10"/>
          <w:sz w:val="22"/>
        </w:rPr>
        <w:t>KLAUZULA INFORMACYJNA NA PODSTAWIE ARTYKUŁU 14 RODO</w:t>
      </w:r>
    </w:p>
    <w:p w14:paraId="2F1CB061" w14:textId="77777777" w:rsidR="00920C77" w:rsidRPr="0035167A" w:rsidRDefault="00920C77" w:rsidP="00920C77">
      <w:pPr>
        <w:spacing w:after="360" w:line="360" w:lineRule="auto"/>
        <w:contextualSpacing/>
        <w:jc w:val="center"/>
        <w:rPr>
          <w:rFonts w:eastAsiaTheme="majorEastAsia" w:cs="Arial"/>
          <w:b/>
          <w:caps/>
          <w:spacing w:val="-10"/>
          <w:sz w:val="22"/>
        </w:rPr>
      </w:pPr>
      <w:r w:rsidRPr="0035167A">
        <w:rPr>
          <w:rFonts w:eastAsiaTheme="majorEastAsia" w:cs="Arial"/>
          <w:b/>
          <w:caps/>
          <w:spacing w:val="-10"/>
          <w:sz w:val="22"/>
        </w:rPr>
        <w:t xml:space="preserve">(rozporządzeniA o ochronie danych osobowych) </w:t>
      </w:r>
      <w:r w:rsidRPr="0035167A">
        <w:rPr>
          <w:rFonts w:eastAsiaTheme="majorEastAsia" w:cs="Arial"/>
          <w:caps/>
          <w:spacing w:val="-10"/>
          <w:sz w:val="22"/>
          <w:vertAlign w:val="superscript"/>
        </w:rPr>
        <w:footnoteReference w:id="3"/>
      </w:r>
    </w:p>
    <w:p w14:paraId="7AA732DB" w14:textId="77777777" w:rsidR="00920C77" w:rsidRPr="0035167A" w:rsidRDefault="00920C77" w:rsidP="00920C77">
      <w:pPr>
        <w:spacing w:after="360" w:line="360" w:lineRule="auto"/>
        <w:contextualSpacing/>
        <w:jc w:val="center"/>
        <w:rPr>
          <w:rFonts w:eastAsiaTheme="majorEastAsia" w:cs="Arial"/>
          <w:caps/>
          <w:spacing w:val="-10"/>
          <w:sz w:val="22"/>
        </w:rPr>
      </w:pPr>
      <w:r w:rsidRPr="0035167A">
        <w:rPr>
          <w:rFonts w:eastAsiaTheme="majorEastAsia" w:cs="Arial"/>
          <w:caps/>
          <w:spacing w:val="-10"/>
          <w:sz w:val="22"/>
        </w:rPr>
        <w:t>ZAWIERA INFORMACJE O WARUNKACH PRZETWARZANIA DANYCH OSOBOWYCH,</w:t>
      </w:r>
    </w:p>
    <w:p w14:paraId="7B56EF8B" w14:textId="77777777" w:rsidR="00920C77" w:rsidRPr="0035167A" w:rsidRDefault="00920C77" w:rsidP="00920C77">
      <w:pPr>
        <w:spacing w:after="240" w:line="360" w:lineRule="auto"/>
        <w:contextualSpacing/>
        <w:jc w:val="center"/>
        <w:rPr>
          <w:rFonts w:eastAsiaTheme="majorEastAsia" w:cs="Arial"/>
          <w:caps/>
          <w:spacing w:val="-10"/>
          <w:sz w:val="22"/>
        </w:rPr>
      </w:pPr>
      <w:r w:rsidRPr="0035167A">
        <w:rPr>
          <w:rFonts w:eastAsiaTheme="majorEastAsia" w:cs="Arial"/>
          <w:caps/>
          <w:spacing w:val="-10"/>
          <w:sz w:val="22"/>
        </w:rPr>
        <w:t>GDY DANE TE ZBIERANE SĄ Z INNYCH ŹRÓDEŁ NIŻ OD OSOBY, KTÓREJ DOTYCZĄ.</w:t>
      </w:r>
    </w:p>
    <w:tbl>
      <w:tblPr>
        <w:tblStyle w:val="Tabela-Siatka1"/>
        <w:tblW w:w="10349" w:type="dxa"/>
        <w:jc w:val="center"/>
        <w:tblLook w:val="04A0" w:firstRow="1" w:lastRow="0" w:firstColumn="1" w:lastColumn="0" w:noHBand="0" w:noVBand="1"/>
        <w:tblCaption w:val="Tabela zawiera klauzulę informacyjną z art. 14 RODO w formie pytań i odpowiedzi."/>
      </w:tblPr>
      <w:tblGrid>
        <w:gridCol w:w="2978"/>
        <w:gridCol w:w="7371"/>
      </w:tblGrid>
      <w:tr w:rsidR="00920C77" w:rsidRPr="0035167A" w14:paraId="3FB54D3B" w14:textId="77777777" w:rsidTr="00920C77">
        <w:trPr>
          <w:trHeight w:val="690"/>
          <w:tblHeader/>
          <w:jc w:val="center"/>
        </w:trPr>
        <w:tc>
          <w:tcPr>
            <w:tcW w:w="2978" w:type="dxa"/>
            <w:shd w:val="clear" w:color="auto" w:fill="D9D9D9" w:themeFill="background1" w:themeFillShade="D9"/>
            <w:vAlign w:val="center"/>
          </w:tcPr>
          <w:p w14:paraId="5130AE97" w14:textId="77777777" w:rsidR="00920C77" w:rsidRPr="0035167A" w:rsidRDefault="00920C77" w:rsidP="00920C77">
            <w:pPr>
              <w:spacing w:line="276" w:lineRule="auto"/>
              <w:ind w:left="317"/>
              <w:contextualSpacing/>
              <w:jc w:val="center"/>
              <w:rPr>
                <w:rFonts w:cs="Arial"/>
                <w:b/>
                <w:sz w:val="22"/>
              </w:rPr>
            </w:pPr>
            <w:r w:rsidRPr="0035167A">
              <w:rPr>
                <w:rFonts w:cs="Arial"/>
                <w:b/>
                <w:sz w:val="22"/>
              </w:rPr>
              <w:t>PYTANIE DO ADMINISTRATORA DANYCH OSOBOWYCH:</w:t>
            </w:r>
          </w:p>
        </w:tc>
        <w:tc>
          <w:tcPr>
            <w:tcW w:w="7371" w:type="dxa"/>
            <w:shd w:val="clear" w:color="auto" w:fill="D9D9D9" w:themeFill="background1" w:themeFillShade="D9"/>
            <w:vAlign w:val="center"/>
          </w:tcPr>
          <w:p w14:paraId="53A6C3E0" w14:textId="77777777" w:rsidR="00920C77" w:rsidRPr="0035167A" w:rsidRDefault="00920C77" w:rsidP="00920C77">
            <w:pPr>
              <w:spacing w:line="276" w:lineRule="auto"/>
              <w:jc w:val="center"/>
              <w:rPr>
                <w:rFonts w:cs="Arial"/>
                <w:b/>
                <w:sz w:val="22"/>
              </w:rPr>
            </w:pPr>
            <w:r w:rsidRPr="0035167A">
              <w:rPr>
                <w:rFonts w:cs="Arial"/>
                <w:b/>
                <w:sz w:val="22"/>
              </w:rPr>
              <w:t>ODPOWIEDŹ:</w:t>
            </w:r>
          </w:p>
        </w:tc>
      </w:tr>
      <w:tr w:rsidR="00920C77" w:rsidRPr="0035167A" w14:paraId="3C998C7B" w14:textId="77777777" w:rsidTr="00920C77">
        <w:trPr>
          <w:trHeight w:val="1304"/>
          <w:jc w:val="center"/>
        </w:trPr>
        <w:tc>
          <w:tcPr>
            <w:tcW w:w="2978" w:type="dxa"/>
            <w:shd w:val="clear" w:color="auto" w:fill="F2F2F2" w:themeFill="background1" w:themeFillShade="F2"/>
          </w:tcPr>
          <w:p w14:paraId="296096A5"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Kto jest administratorem moich danych osobowych?</w:t>
            </w:r>
          </w:p>
        </w:tc>
        <w:tc>
          <w:tcPr>
            <w:tcW w:w="7371" w:type="dxa"/>
          </w:tcPr>
          <w:p w14:paraId="797FF2FB" w14:textId="77777777" w:rsidR="00920C77" w:rsidRPr="0035167A" w:rsidRDefault="00920C77" w:rsidP="00920C77">
            <w:pPr>
              <w:spacing w:after="120" w:line="276" w:lineRule="auto"/>
              <w:jc w:val="left"/>
              <w:rPr>
                <w:rFonts w:cs="Arial"/>
                <w:sz w:val="22"/>
              </w:rPr>
            </w:pPr>
            <w:r w:rsidRPr="0035167A">
              <w:rPr>
                <w:rFonts w:cs="Arial"/>
                <w:sz w:val="22"/>
              </w:rPr>
              <w:t>Administratorem Pani/Pana danych osobowych jest Województwo Małopolskie, z siedzibą w Krakowie, ul. Basztowa 22, 31-156 Kraków, adres do korespondencji ul. Racławicka 56, 30-017 Kraków.</w:t>
            </w:r>
          </w:p>
        </w:tc>
      </w:tr>
      <w:tr w:rsidR="00920C77" w:rsidRPr="0035167A" w14:paraId="0016F037" w14:textId="77777777" w:rsidTr="00920C77">
        <w:trPr>
          <w:trHeight w:val="1901"/>
          <w:jc w:val="center"/>
        </w:trPr>
        <w:tc>
          <w:tcPr>
            <w:tcW w:w="2978" w:type="dxa"/>
            <w:shd w:val="clear" w:color="auto" w:fill="F2F2F2" w:themeFill="background1" w:themeFillShade="F2"/>
          </w:tcPr>
          <w:p w14:paraId="69AF29EA"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Z kim można kontaktować się w sprawach związanych z przetwarzaniem moich danych osobowych?</w:t>
            </w:r>
          </w:p>
        </w:tc>
        <w:tc>
          <w:tcPr>
            <w:tcW w:w="7371" w:type="dxa"/>
          </w:tcPr>
          <w:p w14:paraId="7FE7F109" w14:textId="77777777" w:rsidR="00920C77" w:rsidRPr="0035167A" w:rsidRDefault="00920C77" w:rsidP="00920C77">
            <w:pPr>
              <w:spacing w:after="120" w:line="276" w:lineRule="auto"/>
              <w:jc w:val="left"/>
              <w:rPr>
                <w:rFonts w:cs="Arial"/>
                <w:sz w:val="22"/>
              </w:rPr>
            </w:pPr>
            <w:r w:rsidRPr="0035167A">
              <w:rPr>
                <w:rFonts w:eastAsia="Times New Roman" w:cs="Arial"/>
                <w:sz w:val="22"/>
              </w:rPr>
              <w:t xml:space="preserve">Dane kontaktowe Inspektora Ochrony Danych – adres </w:t>
            </w:r>
            <w:r w:rsidRPr="0035167A">
              <w:rPr>
                <w:rFonts w:cs="Arial"/>
                <w:sz w:val="22"/>
              </w:rPr>
              <w:t>do korespondencji</w:t>
            </w:r>
            <w:r w:rsidRPr="0035167A">
              <w:rPr>
                <w:rFonts w:eastAsia="Times New Roman" w:cs="Arial"/>
                <w:sz w:val="22"/>
              </w:rPr>
              <w:t xml:space="preserve">: Inspektor Ochrony Danych UMWM, Urząd Marszałkowski Województwa Małopolskiego, ul. Racławicka 56, 30-017 Kraków; email: </w:t>
            </w:r>
            <w:hyperlink r:id="rId28" w:history="1">
              <w:r w:rsidRPr="0035167A">
                <w:rPr>
                  <w:rFonts w:eastAsia="Times New Roman" w:cs="Arial"/>
                  <w:sz w:val="22"/>
                  <w:u w:val="single"/>
                </w:rPr>
                <w:t>iodo@umwm.malopolska.pl</w:t>
              </w:r>
            </w:hyperlink>
            <w:r w:rsidRPr="0035167A">
              <w:rPr>
                <w:rFonts w:eastAsia="Times New Roman" w:cs="Arial"/>
                <w:sz w:val="22"/>
              </w:rPr>
              <w:t>.</w:t>
            </w:r>
            <w:r w:rsidRPr="0035167A">
              <w:rPr>
                <w:rFonts w:cs="Arial"/>
                <w:sz w:val="22"/>
              </w:rPr>
              <w:t xml:space="preserve">  </w:t>
            </w:r>
          </w:p>
        </w:tc>
      </w:tr>
      <w:tr w:rsidR="00920C77" w:rsidRPr="0035167A" w14:paraId="777075DE" w14:textId="77777777" w:rsidTr="00920C77">
        <w:trPr>
          <w:trHeight w:val="1063"/>
          <w:jc w:val="center"/>
        </w:trPr>
        <w:tc>
          <w:tcPr>
            <w:tcW w:w="2978" w:type="dxa"/>
            <w:shd w:val="clear" w:color="auto" w:fill="F2F2F2" w:themeFill="background1" w:themeFillShade="F2"/>
          </w:tcPr>
          <w:p w14:paraId="0B0A30E5"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 xml:space="preserve">Jakie jest źródło  moich danych osobowych (skąd są pozyskiwane)? </w:t>
            </w:r>
          </w:p>
        </w:tc>
        <w:tc>
          <w:tcPr>
            <w:tcW w:w="7371" w:type="dxa"/>
          </w:tcPr>
          <w:p w14:paraId="21027C8A" w14:textId="77777777" w:rsidR="00920C77" w:rsidRPr="0035167A" w:rsidRDefault="00920C77" w:rsidP="00920C77">
            <w:pPr>
              <w:spacing w:line="276" w:lineRule="auto"/>
              <w:jc w:val="left"/>
              <w:rPr>
                <w:rFonts w:cs="Arial"/>
                <w:sz w:val="22"/>
              </w:rPr>
            </w:pPr>
            <w:r w:rsidRPr="0035167A">
              <w:rPr>
                <w:rFonts w:cs="Arial"/>
                <w:sz w:val="22"/>
              </w:rPr>
              <w:t>Pani/Pana dane osobowe pochodzą od Wykonawcy.</w:t>
            </w:r>
          </w:p>
        </w:tc>
      </w:tr>
      <w:tr w:rsidR="00920C77" w:rsidRPr="0035167A" w14:paraId="18A40F67" w14:textId="77777777" w:rsidTr="00920C77">
        <w:trPr>
          <w:trHeight w:val="1277"/>
          <w:jc w:val="center"/>
        </w:trPr>
        <w:tc>
          <w:tcPr>
            <w:tcW w:w="2978" w:type="dxa"/>
            <w:shd w:val="clear" w:color="auto" w:fill="F2F2F2" w:themeFill="background1" w:themeFillShade="F2"/>
          </w:tcPr>
          <w:p w14:paraId="3066B511"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W jakim celu i na jakiej podstawie będą przetwarzane moje dane osobowe?</w:t>
            </w:r>
          </w:p>
        </w:tc>
        <w:tc>
          <w:tcPr>
            <w:tcW w:w="7371" w:type="dxa"/>
          </w:tcPr>
          <w:p w14:paraId="6F3D2AE9" w14:textId="5BDDD29B" w:rsidR="00920C77" w:rsidRPr="0035167A" w:rsidRDefault="00920C77" w:rsidP="00980C81">
            <w:pPr>
              <w:spacing w:after="120" w:line="276" w:lineRule="auto"/>
              <w:jc w:val="left"/>
              <w:rPr>
                <w:rFonts w:cs="Arial"/>
                <w:sz w:val="22"/>
              </w:rPr>
            </w:pPr>
            <w:r w:rsidRPr="0035167A">
              <w:rPr>
                <w:rFonts w:cs="Arial"/>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w:t>
            </w:r>
            <w:r w:rsidR="00582A43">
              <w:rPr>
                <w:rFonts w:cs="Arial"/>
                <w:sz w:val="22"/>
              </w:rPr>
              <w:t xml:space="preserve">pn. </w:t>
            </w:r>
            <w:r w:rsidR="00D6110D">
              <w:rPr>
                <w:rFonts w:cs="Arial"/>
                <w:b/>
                <w:color w:val="auto"/>
                <w:sz w:val="22"/>
              </w:rPr>
              <w:t>Przygotowanie i przeprowadzenie jakościowych badań opinii publicznej skuteczności działań informacyjno-edukacyjnych w zakresie ochrony powietrza wraz z opracowaniem rekomendacji</w:t>
            </w:r>
            <w:r w:rsidRPr="0035167A">
              <w:rPr>
                <w:rFonts w:cs="Arial"/>
                <w:i/>
                <w:sz w:val="22"/>
              </w:rPr>
              <w:t xml:space="preserve">, </w:t>
            </w:r>
            <w:r w:rsidRPr="0035167A">
              <w:rPr>
                <w:rFonts w:cs="Arial"/>
                <w:sz w:val="22"/>
              </w:rPr>
              <w:t xml:space="preserve">prowadzonym w trybie </w:t>
            </w:r>
            <w:r w:rsidR="00F55386" w:rsidRPr="0035167A">
              <w:rPr>
                <w:rFonts w:cs="Arial"/>
                <w:sz w:val="22"/>
              </w:rPr>
              <w:t xml:space="preserve">przetargu nieograniczonego </w:t>
            </w:r>
            <w:r w:rsidRPr="0035167A">
              <w:rPr>
                <w:rFonts w:cs="Arial"/>
                <w:sz w:val="22"/>
              </w:rPr>
              <w:t xml:space="preserve">zgodnie z art. </w:t>
            </w:r>
            <w:r w:rsidR="00F55386" w:rsidRPr="0035167A">
              <w:rPr>
                <w:rFonts w:cs="Arial"/>
                <w:sz w:val="22"/>
              </w:rPr>
              <w:t>13</w:t>
            </w:r>
            <w:r w:rsidR="00AD37EE" w:rsidRPr="0035167A">
              <w:rPr>
                <w:rFonts w:cs="Arial"/>
                <w:sz w:val="22"/>
              </w:rPr>
              <w:t>2</w:t>
            </w:r>
            <w:r w:rsidRPr="0035167A">
              <w:rPr>
                <w:rFonts w:cs="Arial"/>
                <w:sz w:val="22"/>
              </w:rPr>
              <w:t xml:space="preserve"> ustawy z dnia 11 września 2019 r. Prawo zamówień publicznych (t.j. Dz. U. z 202</w:t>
            </w:r>
            <w:r w:rsidR="006B38D7">
              <w:rPr>
                <w:rFonts w:cs="Arial"/>
                <w:sz w:val="22"/>
              </w:rPr>
              <w:t>4</w:t>
            </w:r>
            <w:r w:rsidRPr="0035167A">
              <w:rPr>
                <w:rFonts w:cs="Arial"/>
                <w:sz w:val="22"/>
              </w:rPr>
              <w:t xml:space="preserve"> poz. </w:t>
            </w:r>
            <w:r w:rsidR="006B38D7">
              <w:rPr>
                <w:rFonts w:cs="Arial"/>
                <w:sz w:val="22"/>
              </w:rPr>
              <w:t>1320</w:t>
            </w:r>
            <w:r w:rsidR="00D6110D">
              <w:rPr>
                <w:rFonts w:cs="Arial"/>
                <w:sz w:val="22"/>
              </w:rPr>
              <w:t xml:space="preserve"> z późn. zm.</w:t>
            </w:r>
            <w:r w:rsidRPr="0035167A">
              <w:rPr>
                <w:rFonts w:cs="Arial"/>
                <w:sz w:val="22"/>
              </w:rPr>
              <w:t>)</w:t>
            </w:r>
            <w:r w:rsidR="006B38D7">
              <w:rPr>
                <w:rFonts w:cs="Arial"/>
                <w:sz w:val="22"/>
              </w:rPr>
              <w:t>.</w:t>
            </w:r>
          </w:p>
        </w:tc>
      </w:tr>
      <w:tr w:rsidR="00920C77" w:rsidRPr="0035167A" w14:paraId="03AC57F0" w14:textId="77777777" w:rsidTr="00920C77">
        <w:trPr>
          <w:trHeight w:val="931"/>
          <w:jc w:val="center"/>
        </w:trPr>
        <w:tc>
          <w:tcPr>
            <w:tcW w:w="2978" w:type="dxa"/>
            <w:shd w:val="clear" w:color="auto" w:fill="F2F2F2" w:themeFill="background1" w:themeFillShade="F2"/>
          </w:tcPr>
          <w:p w14:paraId="68EFA57A"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Jakie kategorie moich danych osobowych są przetwarzane (jaki jest zakres przetwarzanych danych)?</w:t>
            </w:r>
          </w:p>
        </w:tc>
        <w:tc>
          <w:tcPr>
            <w:tcW w:w="7371" w:type="dxa"/>
          </w:tcPr>
          <w:p w14:paraId="4CAC28F7" w14:textId="77777777" w:rsidR="00920C77" w:rsidRPr="0035167A" w:rsidRDefault="00920C77" w:rsidP="00920C77">
            <w:pPr>
              <w:shd w:val="clear" w:color="auto" w:fill="FFFFFF" w:themeFill="background1"/>
              <w:spacing w:before="120" w:line="276" w:lineRule="auto"/>
              <w:jc w:val="left"/>
              <w:rPr>
                <w:rFonts w:cs="Arial"/>
                <w:sz w:val="22"/>
                <w:highlight w:val="yellow"/>
              </w:rPr>
            </w:pPr>
            <w:r w:rsidRPr="0035167A">
              <w:rPr>
                <w:rFonts w:cs="Arial"/>
                <w:sz w:val="22"/>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920C77" w:rsidRPr="0035167A" w14:paraId="4EFA428C" w14:textId="77777777" w:rsidTr="00920C77">
        <w:trPr>
          <w:trHeight w:val="1120"/>
          <w:jc w:val="center"/>
        </w:trPr>
        <w:tc>
          <w:tcPr>
            <w:tcW w:w="2978" w:type="dxa"/>
            <w:shd w:val="clear" w:color="auto" w:fill="F2F2F2" w:themeFill="background1" w:themeFillShade="F2"/>
          </w:tcPr>
          <w:p w14:paraId="05B63B41"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Przez jaki okres będą przechowywane moje dane osobowe?</w:t>
            </w:r>
          </w:p>
        </w:tc>
        <w:tc>
          <w:tcPr>
            <w:tcW w:w="7371" w:type="dxa"/>
          </w:tcPr>
          <w:p w14:paraId="3B0BCE68" w14:textId="77777777" w:rsidR="00920C77" w:rsidRPr="0035167A" w:rsidRDefault="00920C77" w:rsidP="00920C77">
            <w:pPr>
              <w:spacing w:before="120" w:after="120" w:line="276" w:lineRule="auto"/>
              <w:jc w:val="left"/>
              <w:rPr>
                <w:rFonts w:cs="Arial"/>
                <w:sz w:val="22"/>
              </w:rPr>
            </w:pPr>
            <w:r w:rsidRPr="0035167A">
              <w:rPr>
                <w:rFonts w:eastAsia="Times New Roman" w:cs="Arial"/>
                <w:sz w:val="22"/>
              </w:rPr>
              <w:t>Pani/Pana dane osobowe będą przechowywane do momentu zakończenia realizacji zamówienia i okresu archiwizacyjnego w zależności od tego, która z tych dat nastąpi później.</w:t>
            </w:r>
          </w:p>
        </w:tc>
      </w:tr>
      <w:tr w:rsidR="00920C77" w:rsidRPr="0035167A" w14:paraId="39068BE0" w14:textId="77777777" w:rsidTr="00920C77">
        <w:trPr>
          <w:trHeight w:val="1401"/>
          <w:jc w:val="center"/>
        </w:trPr>
        <w:tc>
          <w:tcPr>
            <w:tcW w:w="2978" w:type="dxa"/>
            <w:shd w:val="clear" w:color="auto" w:fill="F2F2F2" w:themeFill="background1" w:themeFillShade="F2"/>
          </w:tcPr>
          <w:p w14:paraId="71D7DBBC" w14:textId="77777777" w:rsidR="00920C77" w:rsidRPr="0035167A" w:rsidRDefault="00920C77" w:rsidP="00AB6C04">
            <w:pPr>
              <w:numPr>
                <w:ilvl w:val="0"/>
                <w:numId w:val="44"/>
              </w:numPr>
              <w:spacing w:before="120" w:after="120" w:line="276" w:lineRule="auto"/>
              <w:ind w:left="318" w:hanging="261"/>
              <w:jc w:val="left"/>
              <w:rPr>
                <w:rFonts w:cs="Arial"/>
                <w:b/>
                <w:sz w:val="22"/>
              </w:rPr>
            </w:pPr>
            <w:r w:rsidRPr="0035167A">
              <w:rPr>
                <w:rFonts w:cs="Arial"/>
                <w:b/>
                <w:sz w:val="22"/>
              </w:rPr>
              <w:t>Jakie prawa mi przysługują w związku z przetwarzaniem moich danych osobowych?</w:t>
            </w:r>
          </w:p>
        </w:tc>
        <w:tc>
          <w:tcPr>
            <w:tcW w:w="7371" w:type="dxa"/>
          </w:tcPr>
          <w:p w14:paraId="0115A433" w14:textId="77777777" w:rsidR="00920C77" w:rsidRPr="0035167A" w:rsidRDefault="00920C77" w:rsidP="00920C77">
            <w:pPr>
              <w:spacing w:before="120" w:after="120" w:line="276" w:lineRule="auto"/>
              <w:rPr>
                <w:rFonts w:cs="Arial"/>
                <w:sz w:val="22"/>
              </w:rPr>
            </w:pPr>
            <w:r w:rsidRPr="0035167A">
              <w:rPr>
                <w:rFonts w:cs="Arial"/>
                <w:sz w:val="22"/>
              </w:rPr>
              <w:t>Posiada Pani/Pan prawo:</w:t>
            </w:r>
          </w:p>
          <w:p w14:paraId="3648F765" w14:textId="77777777" w:rsidR="00920C77" w:rsidRPr="0035167A" w:rsidRDefault="00920C77" w:rsidP="00AB6C04">
            <w:pPr>
              <w:numPr>
                <w:ilvl w:val="0"/>
                <w:numId w:val="34"/>
              </w:numPr>
              <w:spacing w:after="150" w:line="276" w:lineRule="auto"/>
              <w:ind w:left="709" w:hanging="283"/>
              <w:contextualSpacing/>
              <w:rPr>
                <w:rFonts w:eastAsia="Times New Roman" w:cs="Arial"/>
                <w:sz w:val="22"/>
              </w:rPr>
            </w:pPr>
            <w:r w:rsidRPr="0035167A">
              <w:rPr>
                <w:rFonts w:eastAsia="Times New Roman" w:cs="Arial"/>
                <w:sz w:val="22"/>
              </w:rPr>
              <w:t>na podstawie art. 15 RODO prawo dostępu do danych osobowych Pani/Pana dotyczących;</w:t>
            </w:r>
          </w:p>
          <w:p w14:paraId="2847A061" w14:textId="5B853173" w:rsidR="00920C77" w:rsidRPr="0035167A" w:rsidRDefault="00920C77" w:rsidP="00AB6C04">
            <w:pPr>
              <w:numPr>
                <w:ilvl w:val="0"/>
                <w:numId w:val="34"/>
              </w:numPr>
              <w:spacing w:after="150" w:line="276" w:lineRule="auto"/>
              <w:ind w:left="709" w:hanging="283"/>
              <w:contextualSpacing/>
              <w:rPr>
                <w:rFonts w:eastAsia="Times New Roman" w:cs="Arial"/>
                <w:sz w:val="22"/>
              </w:rPr>
            </w:pPr>
            <w:r w:rsidRPr="0035167A">
              <w:rPr>
                <w:rFonts w:eastAsia="Times New Roman" w:cs="Arial"/>
                <w:sz w:val="22"/>
              </w:rPr>
              <w:t>na podstawie art. 16 RODO prawo do sprostowania Pani/Pana danych osobowych</w:t>
            </w:r>
            <w:r w:rsidR="00CB65FC">
              <w:rPr>
                <w:rFonts w:eastAsia="Times New Roman" w:cs="Arial"/>
                <w:sz w:val="22"/>
              </w:rPr>
              <w:t>*</w:t>
            </w:r>
            <w:r w:rsidRPr="0035167A">
              <w:rPr>
                <w:rFonts w:eastAsia="Times New Roman" w:cs="Arial"/>
                <w:sz w:val="22"/>
              </w:rPr>
              <w:t>;</w:t>
            </w:r>
          </w:p>
          <w:p w14:paraId="5EE08181" w14:textId="05676D54" w:rsidR="00920C77" w:rsidRPr="0035167A" w:rsidRDefault="00920C77" w:rsidP="00AB6C04">
            <w:pPr>
              <w:numPr>
                <w:ilvl w:val="0"/>
                <w:numId w:val="34"/>
              </w:numPr>
              <w:spacing w:after="150" w:line="276" w:lineRule="auto"/>
              <w:ind w:left="709" w:hanging="283"/>
              <w:contextualSpacing/>
              <w:rPr>
                <w:rFonts w:eastAsia="Times New Roman" w:cs="Arial"/>
                <w:sz w:val="22"/>
              </w:rPr>
            </w:pPr>
            <w:r w:rsidRPr="0035167A">
              <w:rPr>
                <w:rFonts w:eastAsia="Times New Roman" w:cs="Arial"/>
                <w:sz w:val="22"/>
              </w:rPr>
              <w:t>na podstawie art. 18 RODO prawo żądania od administratora ograniczenia przetwarzania danych osobowych z zastrzeżeniem przypadków, o których mowa w art. 18 ust. 2 RODO</w:t>
            </w:r>
            <w:r w:rsidR="00124933">
              <w:rPr>
                <w:rFonts w:eastAsia="Times New Roman" w:cs="Arial"/>
                <w:sz w:val="22"/>
                <w:vertAlign w:val="superscript"/>
              </w:rPr>
              <w:t>**</w:t>
            </w:r>
            <w:r w:rsidRPr="0035167A">
              <w:rPr>
                <w:rFonts w:eastAsia="Times New Roman" w:cs="Arial"/>
                <w:sz w:val="22"/>
              </w:rPr>
              <w:t xml:space="preserve">;  </w:t>
            </w:r>
          </w:p>
          <w:p w14:paraId="65D50AA7" w14:textId="77777777" w:rsidR="00920C77" w:rsidRPr="0035167A" w:rsidRDefault="00920C77" w:rsidP="00AB6C04">
            <w:pPr>
              <w:numPr>
                <w:ilvl w:val="0"/>
                <w:numId w:val="34"/>
              </w:numPr>
              <w:spacing w:before="120" w:after="120" w:line="276" w:lineRule="auto"/>
              <w:ind w:left="709" w:hanging="283"/>
              <w:contextualSpacing/>
              <w:rPr>
                <w:rFonts w:cs="Arial"/>
                <w:sz w:val="22"/>
              </w:rPr>
            </w:pPr>
            <w:r w:rsidRPr="0035167A">
              <w:rPr>
                <w:rFonts w:eastAsia="Times New Roman" w:cs="Arial"/>
                <w:sz w:val="22"/>
              </w:rPr>
              <w:t>prawo do wniesienia skargi do Prezesa Urzędu Ochrony Danych Osobowych, gdy uzna Pani/Pan, że przetwarzanie danych osobowych Pani/Pana dotyczących narusza przepisy RODO</w:t>
            </w:r>
            <w:r w:rsidRPr="0035167A">
              <w:rPr>
                <w:rFonts w:cs="Arial"/>
                <w:sz w:val="22"/>
              </w:rPr>
              <w:t>.</w:t>
            </w:r>
          </w:p>
        </w:tc>
      </w:tr>
      <w:tr w:rsidR="00920C77" w:rsidRPr="0035167A" w14:paraId="4AF051F4" w14:textId="77777777" w:rsidTr="00920C77">
        <w:trPr>
          <w:trHeight w:val="1873"/>
          <w:jc w:val="center"/>
        </w:trPr>
        <w:tc>
          <w:tcPr>
            <w:tcW w:w="2978" w:type="dxa"/>
            <w:shd w:val="clear" w:color="auto" w:fill="F2F2F2" w:themeFill="background1" w:themeFillShade="F2"/>
          </w:tcPr>
          <w:p w14:paraId="4B30D6BB" w14:textId="77777777" w:rsidR="00920C77" w:rsidRPr="0035167A" w:rsidRDefault="00920C77" w:rsidP="00AB6C04">
            <w:pPr>
              <w:numPr>
                <w:ilvl w:val="0"/>
                <w:numId w:val="44"/>
              </w:numPr>
              <w:spacing w:before="120" w:after="120" w:line="276" w:lineRule="auto"/>
              <w:ind w:left="318" w:hanging="260"/>
              <w:contextualSpacing/>
              <w:jc w:val="left"/>
              <w:rPr>
                <w:rFonts w:cs="Arial"/>
                <w:b/>
                <w:sz w:val="22"/>
              </w:rPr>
            </w:pPr>
            <w:r w:rsidRPr="0035167A">
              <w:rPr>
                <w:rFonts w:cs="Arial"/>
                <w:b/>
                <w:sz w:val="22"/>
              </w:rPr>
              <w:t>Komu mogą zostać przekazane moje dane osobowe?</w:t>
            </w:r>
          </w:p>
          <w:p w14:paraId="2BAAB347" w14:textId="77777777" w:rsidR="00920C77" w:rsidRPr="0035167A" w:rsidRDefault="00920C77" w:rsidP="00920C77">
            <w:pPr>
              <w:spacing w:before="120" w:after="120" w:line="276" w:lineRule="auto"/>
              <w:ind w:left="318"/>
              <w:contextualSpacing/>
              <w:rPr>
                <w:rFonts w:cs="Arial"/>
                <w:b/>
                <w:sz w:val="22"/>
              </w:rPr>
            </w:pPr>
            <w:r w:rsidRPr="0035167A">
              <w:rPr>
                <w:rFonts w:cs="Arial"/>
                <w:b/>
                <w:sz w:val="22"/>
              </w:rPr>
              <w:t>(wskazanie odbiorców danych)</w:t>
            </w:r>
          </w:p>
        </w:tc>
        <w:tc>
          <w:tcPr>
            <w:tcW w:w="7371" w:type="dxa"/>
          </w:tcPr>
          <w:p w14:paraId="4EAC817C" w14:textId="77777777" w:rsidR="00920C77" w:rsidRPr="0035167A" w:rsidRDefault="00920C77" w:rsidP="00920C77">
            <w:pPr>
              <w:spacing w:before="120" w:after="120" w:line="276" w:lineRule="auto"/>
              <w:rPr>
                <w:rFonts w:cs="Arial"/>
                <w:sz w:val="22"/>
              </w:rPr>
            </w:pPr>
            <w:r w:rsidRPr="0035167A">
              <w:rPr>
                <w:rFonts w:cs="Arial"/>
                <w:sz w:val="22"/>
              </w:rPr>
              <w:t xml:space="preserve">Pani/Pana dane osobowe mogą zostać ujawnione podmiotom upoważnionym na podstawie przepisów prawa. Ponadto Pani/Pana dane osobowe mogą zostać także ujawnione podmiotom przetwarzającym, w związku z realizacją umów, w </w:t>
            </w:r>
            <w:r w:rsidR="00F55386" w:rsidRPr="0035167A">
              <w:rPr>
                <w:rFonts w:cs="Arial"/>
                <w:sz w:val="22"/>
              </w:rPr>
              <w:t>ramach, których</w:t>
            </w:r>
            <w:r w:rsidRPr="0035167A">
              <w:rPr>
                <w:rFonts w:cs="Arial"/>
                <w:sz w:val="22"/>
              </w:rPr>
              <w:t xml:space="preserve"> zostało im powierzone przetwarzanie danych osobowych (np. dostawcom usług IT) a także nieograniczonej liczbie odbiorców w mediach: prasie, radiu, telewizji lub Internecie.</w:t>
            </w:r>
          </w:p>
        </w:tc>
      </w:tr>
      <w:tr w:rsidR="00920C77" w:rsidRPr="0035167A" w14:paraId="43666F76" w14:textId="77777777" w:rsidTr="00920C77">
        <w:trPr>
          <w:trHeight w:val="1731"/>
          <w:jc w:val="center"/>
        </w:trPr>
        <w:tc>
          <w:tcPr>
            <w:tcW w:w="2978" w:type="dxa"/>
            <w:shd w:val="clear" w:color="auto" w:fill="F2F2F2" w:themeFill="background1" w:themeFillShade="F2"/>
          </w:tcPr>
          <w:p w14:paraId="0084EAAA" w14:textId="77777777" w:rsidR="00920C77" w:rsidRPr="0035167A" w:rsidRDefault="00920C77" w:rsidP="00AB6C04">
            <w:pPr>
              <w:numPr>
                <w:ilvl w:val="0"/>
                <w:numId w:val="44"/>
              </w:numPr>
              <w:spacing w:before="120" w:after="120" w:line="276" w:lineRule="auto"/>
              <w:ind w:left="318" w:hanging="261"/>
              <w:contextualSpacing/>
              <w:jc w:val="left"/>
              <w:rPr>
                <w:rFonts w:cs="Arial"/>
                <w:b/>
                <w:sz w:val="22"/>
              </w:rPr>
            </w:pPr>
            <w:r w:rsidRPr="0035167A">
              <w:rPr>
                <w:rFonts w:cs="Arial"/>
                <w:b/>
                <w:sz w:val="22"/>
              </w:rPr>
              <w:t>Czy moje dane będą podlegały zautomatyzowanemu podejmowaniu decyzji (w tym profilowaniu)?</w:t>
            </w:r>
          </w:p>
        </w:tc>
        <w:tc>
          <w:tcPr>
            <w:tcW w:w="7371" w:type="dxa"/>
          </w:tcPr>
          <w:p w14:paraId="062B3A40" w14:textId="77777777" w:rsidR="00920C77" w:rsidRPr="0035167A" w:rsidRDefault="00920C77" w:rsidP="00920C77">
            <w:pPr>
              <w:spacing w:before="120" w:line="276" w:lineRule="auto"/>
              <w:ind w:left="34"/>
              <w:rPr>
                <w:rFonts w:cs="Arial"/>
                <w:sz w:val="22"/>
              </w:rPr>
            </w:pPr>
            <w:r w:rsidRPr="0035167A">
              <w:rPr>
                <w:rFonts w:cs="Arial"/>
                <w:sz w:val="22"/>
              </w:rPr>
              <w:t>Pani/Pana dane nie będą podlegały zautomatyzowanemu podejmowaniu decyzji, w tym profilowaniu.</w:t>
            </w:r>
          </w:p>
        </w:tc>
      </w:tr>
    </w:tbl>
    <w:p w14:paraId="56EB23C2" w14:textId="3892A650" w:rsidR="00920C77" w:rsidRDefault="00920C77" w:rsidP="00920C77">
      <w:pPr>
        <w:rPr>
          <w:rFonts w:eastAsia="Times New Roman" w:cs="Arial"/>
          <w:b/>
          <w:sz w:val="22"/>
          <w:lang w:val="x-none"/>
        </w:rPr>
      </w:pPr>
    </w:p>
    <w:p w14:paraId="6D032B1E" w14:textId="63275F59" w:rsidR="00CB65FC" w:rsidRPr="00CB65FC" w:rsidRDefault="00CB65FC" w:rsidP="00CB65FC">
      <w:pPr>
        <w:tabs>
          <w:tab w:val="left" w:pos="615"/>
        </w:tabs>
        <w:ind w:right="23"/>
        <w:rPr>
          <w:rFonts w:cstheme="minorHAnsi"/>
          <w:i/>
          <w:sz w:val="20"/>
          <w:szCs w:val="20"/>
        </w:rPr>
      </w:pPr>
      <w:r w:rsidRPr="00CB65FC">
        <w:rPr>
          <w:rFonts w:eastAsia="Times New Roman" w:cs="Arial"/>
          <w:i/>
          <w:sz w:val="20"/>
          <w:szCs w:val="20"/>
        </w:rPr>
        <w:t xml:space="preserve">* </w:t>
      </w:r>
      <w:r w:rsidRPr="00CB65FC">
        <w:rPr>
          <w:rFonts w:cstheme="minorHAnsi"/>
          <w:b/>
          <w:i/>
          <w:sz w:val="20"/>
          <w:szCs w:val="20"/>
        </w:rPr>
        <w:t xml:space="preserve">Wyjaśnienie: </w:t>
      </w:r>
      <w:r w:rsidRPr="00CB65FC">
        <w:rPr>
          <w:rFonts w:cstheme="minorHAnsi"/>
          <w:i/>
          <w:sz w:val="20"/>
          <w:szCs w:val="20"/>
        </w:rPr>
        <w:t>skorzystanie z prawa do sprostowania nie może skutkować zmianą</w:t>
      </w:r>
      <w:r w:rsidRPr="00CB65FC">
        <w:rPr>
          <w:rFonts w:cstheme="minorHAnsi"/>
          <w:b/>
          <w:i/>
          <w:sz w:val="20"/>
          <w:szCs w:val="20"/>
        </w:rPr>
        <w:t xml:space="preserve"> </w:t>
      </w:r>
      <w:r w:rsidRPr="00CB65FC">
        <w:rPr>
          <w:rFonts w:cstheme="minorHAnsi"/>
          <w:i/>
          <w:sz w:val="20"/>
          <w:szCs w:val="20"/>
        </w:rPr>
        <w:t>wyniku postępowania o udzielenie zamówienia publicznego ani zmianą postanowień umowy w zakresie niezgodnym z ustawą Pzp oraz nie może naruszać integralności protokołu oraz jego załączników.</w:t>
      </w:r>
    </w:p>
    <w:p w14:paraId="7881CF1E" w14:textId="2C2F8F27" w:rsidR="00CB65FC" w:rsidRPr="00CB65FC" w:rsidRDefault="00CB65FC" w:rsidP="00CB65FC">
      <w:pPr>
        <w:rPr>
          <w:i/>
          <w:sz w:val="20"/>
          <w:szCs w:val="20"/>
        </w:rPr>
      </w:pPr>
      <w:r w:rsidRPr="00CB65FC">
        <w:rPr>
          <w:rFonts w:cstheme="minorHAnsi"/>
          <w:i/>
          <w:sz w:val="20"/>
          <w:szCs w:val="20"/>
        </w:rPr>
        <w:t xml:space="preserve">** </w:t>
      </w:r>
      <w:r w:rsidRPr="00CB65FC">
        <w:rPr>
          <w:rFonts w:cstheme="minorHAnsi"/>
          <w:b/>
          <w:i/>
          <w:sz w:val="20"/>
          <w:szCs w:val="20"/>
        </w:rPr>
        <w:t xml:space="preserve">Wyjaśnienie: </w:t>
      </w:r>
      <w:r w:rsidRPr="00CB65FC">
        <w:rPr>
          <w:rFonts w:cstheme="minorHAnsi"/>
          <w:i/>
          <w:sz w:val="20"/>
          <w:szCs w:val="20"/>
        </w:rPr>
        <w:t>prawo do ograniczenia przetwarzania nie ma zastosowania w odniesieniu</w:t>
      </w:r>
      <w:r w:rsidRPr="00CB65FC">
        <w:rPr>
          <w:rFonts w:cstheme="minorHAnsi"/>
          <w:b/>
          <w:i/>
          <w:sz w:val="20"/>
          <w:szCs w:val="20"/>
        </w:rPr>
        <w:t xml:space="preserve"> </w:t>
      </w:r>
      <w:r w:rsidRPr="00CB65FC">
        <w:rPr>
          <w:rFonts w:cstheme="minorHAnsi"/>
          <w:i/>
          <w:sz w:val="20"/>
          <w:szCs w:val="20"/>
        </w:rPr>
        <w:t>do przechowywania, w celu zapewnienia korzystania ze środków ochrony prawnej lub w celu ochrony praw innej osoby fizycznej lub prawnej, lub z uwagi na ważne względy interesu publicznego Unii Europejskiej lub państwa członkowskiego</w:t>
      </w:r>
      <w:r w:rsidRPr="00CB65FC">
        <w:rPr>
          <w:i/>
          <w:sz w:val="20"/>
          <w:szCs w:val="20"/>
        </w:rPr>
        <w:t>.</w:t>
      </w:r>
    </w:p>
    <w:sectPr w:rsidR="00CB65FC" w:rsidRPr="00CB65FC" w:rsidSect="006B3AEB">
      <w:footerReference w:type="default" r:id="rId29"/>
      <w:pgSz w:w="11907" w:h="16840"/>
      <w:pgMar w:top="992" w:right="1418" w:bottom="709" w:left="1418" w:header="284" w:footer="5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8D1E4" w14:textId="77777777" w:rsidR="009B2384" w:rsidRDefault="009B2384" w:rsidP="002663DE">
      <w:r>
        <w:separator/>
      </w:r>
    </w:p>
  </w:endnote>
  <w:endnote w:type="continuationSeparator" w:id="0">
    <w:p w14:paraId="39887659" w14:textId="77777777" w:rsidR="009B2384" w:rsidRDefault="009B2384"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2E088" w14:textId="77777777" w:rsidR="005677DF" w:rsidRDefault="005677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11690888"/>
      <w:docPartObj>
        <w:docPartGallery w:val="Page Numbers (Bottom of Page)"/>
        <w:docPartUnique/>
      </w:docPartObj>
    </w:sdtPr>
    <w:sdtEndPr/>
    <w:sdtContent>
      <w:sdt>
        <w:sdtPr>
          <w:rPr>
            <w:sz w:val="16"/>
            <w:szCs w:val="16"/>
          </w:rPr>
          <w:id w:val="-1282104215"/>
          <w:docPartObj>
            <w:docPartGallery w:val="Page Numbers (Top of Page)"/>
            <w:docPartUnique/>
          </w:docPartObj>
        </w:sdtPr>
        <w:sdtEndPr/>
        <w:sdtContent>
          <w:p w14:paraId="5E33A4B9" w14:textId="7816CA98" w:rsidR="00CE1500" w:rsidRPr="00FD4AC9" w:rsidRDefault="00CE1500" w:rsidP="00920C77">
            <w:pPr>
              <w:pStyle w:val="Stopka"/>
              <w:jc w:val="center"/>
              <w:rPr>
                <w:sz w:val="16"/>
                <w:szCs w:val="16"/>
              </w:rPr>
            </w:pPr>
            <w:r w:rsidRPr="008332DF">
              <w:rPr>
                <w:b/>
                <w:sz w:val="16"/>
                <w:szCs w:val="16"/>
              </w:rPr>
              <w:t xml:space="preserve">Strona </w:t>
            </w:r>
            <w:r w:rsidRPr="008332DF">
              <w:rPr>
                <w:b/>
                <w:bCs/>
                <w:sz w:val="16"/>
                <w:szCs w:val="16"/>
              </w:rPr>
              <w:fldChar w:fldCharType="begin"/>
            </w:r>
            <w:r w:rsidRPr="008332DF">
              <w:rPr>
                <w:b/>
                <w:bCs/>
                <w:sz w:val="16"/>
                <w:szCs w:val="16"/>
              </w:rPr>
              <w:instrText>PAGE</w:instrText>
            </w:r>
            <w:r w:rsidRPr="008332DF">
              <w:rPr>
                <w:b/>
                <w:bCs/>
                <w:sz w:val="16"/>
                <w:szCs w:val="16"/>
              </w:rPr>
              <w:fldChar w:fldCharType="separate"/>
            </w:r>
            <w:r w:rsidR="004334F8">
              <w:rPr>
                <w:b/>
                <w:bCs/>
                <w:noProof/>
                <w:sz w:val="16"/>
                <w:szCs w:val="16"/>
              </w:rPr>
              <w:t>15</w:t>
            </w:r>
            <w:r w:rsidRPr="008332DF">
              <w:rPr>
                <w:b/>
                <w:bCs/>
                <w:sz w:val="16"/>
                <w:szCs w:val="16"/>
              </w:rPr>
              <w:fldChar w:fldCharType="end"/>
            </w:r>
            <w:r w:rsidRPr="008332DF">
              <w:rPr>
                <w:b/>
                <w:sz w:val="16"/>
                <w:szCs w:val="16"/>
              </w:rPr>
              <w:t xml:space="preserve"> z </w:t>
            </w:r>
            <w:r w:rsidRPr="008332DF">
              <w:rPr>
                <w:b/>
                <w:bCs/>
                <w:sz w:val="16"/>
                <w:szCs w:val="16"/>
              </w:rPr>
              <w:fldChar w:fldCharType="begin"/>
            </w:r>
            <w:r w:rsidRPr="008332DF">
              <w:rPr>
                <w:b/>
                <w:bCs/>
                <w:sz w:val="16"/>
                <w:szCs w:val="16"/>
              </w:rPr>
              <w:instrText>NUMPAGES</w:instrText>
            </w:r>
            <w:r w:rsidRPr="008332DF">
              <w:rPr>
                <w:b/>
                <w:bCs/>
                <w:sz w:val="16"/>
                <w:szCs w:val="16"/>
              </w:rPr>
              <w:fldChar w:fldCharType="separate"/>
            </w:r>
            <w:r w:rsidR="004334F8">
              <w:rPr>
                <w:b/>
                <w:bCs/>
                <w:noProof/>
                <w:sz w:val="16"/>
                <w:szCs w:val="16"/>
              </w:rPr>
              <w:t>28</w:t>
            </w:r>
            <w:r w:rsidRPr="008332DF">
              <w:rPr>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716876"/>
      <w:docPartObj>
        <w:docPartGallery w:val="Page Numbers (Bottom of Page)"/>
        <w:docPartUnique/>
      </w:docPartObj>
    </w:sdtPr>
    <w:sdtEndPr/>
    <w:sdtContent>
      <w:sdt>
        <w:sdtPr>
          <w:id w:val="-2023854190"/>
          <w:docPartObj>
            <w:docPartGallery w:val="Page Numbers (Top of Page)"/>
            <w:docPartUnique/>
          </w:docPartObj>
        </w:sdtPr>
        <w:sdtEndPr/>
        <w:sdtContent>
          <w:p w14:paraId="12EA0F82" w14:textId="2E02F165" w:rsidR="00CE1500" w:rsidRDefault="00CE1500">
            <w:pPr>
              <w:pStyle w:val="Stopka"/>
              <w:jc w:val="center"/>
            </w:pPr>
            <w:r w:rsidRPr="000D3C99">
              <w:rPr>
                <w:b/>
                <w:sz w:val="18"/>
              </w:rPr>
              <w:t xml:space="preserve">Strona </w:t>
            </w:r>
            <w:r w:rsidRPr="000D3C99">
              <w:rPr>
                <w:b/>
                <w:bCs/>
                <w:sz w:val="18"/>
                <w:szCs w:val="24"/>
              </w:rPr>
              <w:fldChar w:fldCharType="begin"/>
            </w:r>
            <w:r w:rsidRPr="000D3C99">
              <w:rPr>
                <w:b/>
                <w:bCs/>
                <w:sz w:val="18"/>
              </w:rPr>
              <w:instrText>PAGE</w:instrText>
            </w:r>
            <w:r w:rsidRPr="000D3C99">
              <w:rPr>
                <w:b/>
                <w:bCs/>
                <w:sz w:val="18"/>
                <w:szCs w:val="24"/>
              </w:rPr>
              <w:fldChar w:fldCharType="separate"/>
            </w:r>
            <w:r w:rsidR="004334F8">
              <w:rPr>
                <w:b/>
                <w:bCs/>
                <w:noProof/>
                <w:sz w:val="18"/>
              </w:rPr>
              <w:t>1</w:t>
            </w:r>
            <w:r w:rsidRPr="000D3C99">
              <w:rPr>
                <w:b/>
                <w:bCs/>
                <w:sz w:val="18"/>
                <w:szCs w:val="24"/>
              </w:rPr>
              <w:fldChar w:fldCharType="end"/>
            </w:r>
            <w:r w:rsidRPr="000D3C99">
              <w:rPr>
                <w:b/>
                <w:sz w:val="18"/>
              </w:rPr>
              <w:t xml:space="preserve"> z </w:t>
            </w:r>
            <w:r w:rsidRPr="000D3C99">
              <w:rPr>
                <w:b/>
                <w:bCs/>
                <w:sz w:val="18"/>
                <w:szCs w:val="24"/>
              </w:rPr>
              <w:fldChar w:fldCharType="begin"/>
            </w:r>
            <w:r w:rsidRPr="000D3C99">
              <w:rPr>
                <w:b/>
                <w:bCs/>
                <w:sz w:val="18"/>
              </w:rPr>
              <w:instrText>NUMPAGES</w:instrText>
            </w:r>
            <w:r w:rsidRPr="000D3C99">
              <w:rPr>
                <w:b/>
                <w:bCs/>
                <w:sz w:val="18"/>
                <w:szCs w:val="24"/>
              </w:rPr>
              <w:fldChar w:fldCharType="separate"/>
            </w:r>
            <w:r w:rsidR="004334F8">
              <w:rPr>
                <w:b/>
                <w:bCs/>
                <w:noProof/>
                <w:sz w:val="18"/>
              </w:rPr>
              <w:t>28</w:t>
            </w:r>
            <w:r w:rsidRPr="000D3C99">
              <w:rPr>
                <w:b/>
                <w:bCs/>
                <w:sz w:val="18"/>
                <w:szCs w:val="24"/>
              </w:rPr>
              <w:fldChar w:fldCharType="end"/>
            </w:r>
          </w:p>
        </w:sdtContent>
      </w:sdt>
    </w:sdtContent>
  </w:sdt>
  <w:p w14:paraId="3861B688" w14:textId="77777777" w:rsidR="00CE1500" w:rsidRDefault="00CE150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18A164CF" w14:textId="6B0D2FC8" w:rsidR="00CE1500" w:rsidRPr="002663DE" w:rsidRDefault="00CE1500">
            <w:pPr>
              <w:pStyle w:val="Stopka"/>
              <w:jc w:val="center"/>
              <w:rPr>
                <w:szCs w:val="20"/>
              </w:rPr>
            </w:pPr>
            <w:r w:rsidRPr="008332DF">
              <w:rPr>
                <w:b/>
                <w:sz w:val="16"/>
                <w:szCs w:val="20"/>
              </w:rPr>
              <w:t xml:space="preserve">Strona </w:t>
            </w:r>
            <w:r w:rsidRPr="008332DF">
              <w:rPr>
                <w:b/>
                <w:bCs/>
                <w:sz w:val="16"/>
                <w:szCs w:val="20"/>
              </w:rPr>
              <w:fldChar w:fldCharType="begin"/>
            </w:r>
            <w:r w:rsidRPr="008332DF">
              <w:rPr>
                <w:b/>
                <w:bCs/>
                <w:sz w:val="16"/>
                <w:szCs w:val="20"/>
              </w:rPr>
              <w:instrText>PAGE</w:instrText>
            </w:r>
            <w:r w:rsidRPr="008332DF">
              <w:rPr>
                <w:b/>
                <w:bCs/>
                <w:sz w:val="16"/>
                <w:szCs w:val="20"/>
              </w:rPr>
              <w:fldChar w:fldCharType="separate"/>
            </w:r>
            <w:r w:rsidR="004334F8">
              <w:rPr>
                <w:b/>
                <w:bCs/>
                <w:noProof/>
                <w:sz w:val="16"/>
                <w:szCs w:val="20"/>
              </w:rPr>
              <w:t>28</w:t>
            </w:r>
            <w:r w:rsidRPr="008332DF">
              <w:rPr>
                <w:b/>
                <w:bCs/>
                <w:sz w:val="16"/>
                <w:szCs w:val="20"/>
              </w:rPr>
              <w:fldChar w:fldCharType="end"/>
            </w:r>
            <w:r w:rsidRPr="008332DF">
              <w:rPr>
                <w:b/>
                <w:sz w:val="16"/>
                <w:szCs w:val="20"/>
              </w:rPr>
              <w:t xml:space="preserve"> z </w:t>
            </w:r>
            <w:r w:rsidRPr="008332DF">
              <w:rPr>
                <w:b/>
                <w:bCs/>
                <w:sz w:val="16"/>
                <w:szCs w:val="20"/>
              </w:rPr>
              <w:fldChar w:fldCharType="begin"/>
            </w:r>
            <w:r w:rsidRPr="008332DF">
              <w:rPr>
                <w:b/>
                <w:bCs/>
                <w:sz w:val="16"/>
                <w:szCs w:val="20"/>
              </w:rPr>
              <w:instrText>NUMPAGES</w:instrText>
            </w:r>
            <w:r w:rsidRPr="008332DF">
              <w:rPr>
                <w:b/>
                <w:bCs/>
                <w:sz w:val="16"/>
                <w:szCs w:val="20"/>
              </w:rPr>
              <w:fldChar w:fldCharType="separate"/>
            </w:r>
            <w:r w:rsidR="004334F8">
              <w:rPr>
                <w:b/>
                <w:bCs/>
                <w:noProof/>
                <w:sz w:val="16"/>
                <w:szCs w:val="20"/>
              </w:rPr>
              <w:t>28</w:t>
            </w:r>
            <w:r w:rsidRPr="008332DF">
              <w:rPr>
                <w:b/>
                <w:bCs/>
                <w:sz w:val="16"/>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9864A" w14:textId="77777777" w:rsidR="009B2384" w:rsidRDefault="009B2384" w:rsidP="002663DE">
      <w:r>
        <w:separator/>
      </w:r>
    </w:p>
  </w:footnote>
  <w:footnote w:type="continuationSeparator" w:id="0">
    <w:p w14:paraId="2EF823B0" w14:textId="77777777" w:rsidR="009B2384" w:rsidRDefault="009B2384" w:rsidP="002663DE">
      <w:r>
        <w:continuationSeparator/>
      </w:r>
    </w:p>
  </w:footnote>
  <w:footnote w:id="1">
    <w:p w14:paraId="2A26E774" w14:textId="77777777" w:rsidR="00CE1500" w:rsidRPr="00CC3F33" w:rsidRDefault="00CE1500" w:rsidP="00CC3F33">
      <w:pPr>
        <w:pStyle w:val="Tekstprzypisudolnego"/>
        <w:jc w:val="left"/>
        <w:rPr>
          <w:rFonts w:cs="Arial"/>
          <w:color w:val="7030A0"/>
        </w:rPr>
      </w:pPr>
      <w:r w:rsidRPr="00CC3F33">
        <w:rPr>
          <w:rStyle w:val="Odwoanieprzypisudolnego"/>
          <w:rFonts w:ascii="Arial" w:hAnsi="Arial" w:cs="Arial"/>
          <w:sz w:val="22"/>
        </w:rPr>
        <w:footnoteRef/>
      </w:r>
      <w:r w:rsidRPr="00CC3F33">
        <w:rPr>
          <w:rFonts w:cs="Arial"/>
          <w:sz w:val="22"/>
        </w:rPr>
        <w:t xml:space="preserve"> </w:t>
      </w:r>
      <w:r w:rsidRPr="00B068E2">
        <w:rPr>
          <w:rFonts w:cs="Arial"/>
          <w:sz w:val="18"/>
        </w:rPr>
        <w:t>Wykaz poszczególnych dokumentów i oświadczeń składanych w postępowaniu oraz ich forma, sposób sporządzania i przekazywania zostały określone przez Zamawiającego w pkt. 9 niniejszej swz.</w:t>
      </w:r>
    </w:p>
  </w:footnote>
  <w:footnote w:id="2">
    <w:p w14:paraId="1BAA40FF" w14:textId="77777777" w:rsidR="00CE1500" w:rsidRPr="00445A1E" w:rsidRDefault="00CE1500" w:rsidP="00920C77">
      <w:pPr>
        <w:pStyle w:val="Tekstprzypisudolnego"/>
        <w:spacing w:before="120"/>
        <w:ind w:left="142" w:hanging="142"/>
        <w:jc w:val="left"/>
        <w:rPr>
          <w:sz w:val="18"/>
          <w:szCs w:val="18"/>
        </w:rPr>
      </w:pPr>
      <w:r w:rsidRPr="00445A1E">
        <w:rPr>
          <w:rStyle w:val="Odwoanieprzypisudolnego"/>
          <w:sz w:val="18"/>
          <w:szCs w:val="18"/>
        </w:rPr>
        <w:footnoteRef/>
      </w:r>
      <w:r>
        <w:rPr>
          <w:sz w:val="18"/>
          <w:szCs w:val="18"/>
        </w:rPr>
        <w:t xml:space="preserve"> </w:t>
      </w:r>
      <w:r w:rsidRPr="00445A1E">
        <w:rPr>
          <w:sz w:val="18"/>
          <w:szCs w:val="18"/>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6D8C3A72" w14:textId="77777777" w:rsidR="00CE1500" w:rsidRPr="00FA156C" w:rsidRDefault="00CE1500" w:rsidP="00920C77">
      <w:pPr>
        <w:pStyle w:val="Tekstprzypisudolnego"/>
        <w:spacing w:before="120"/>
        <w:ind w:left="142" w:hanging="142"/>
        <w:rPr>
          <w:sz w:val="18"/>
          <w:szCs w:val="18"/>
        </w:rPr>
      </w:pPr>
      <w:r w:rsidRPr="00FA156C">
        <w:rPr>
          <w:rStyle w:val="Odwoanieprzypisudolnego"/>
          <w:sz w:val="18"/>
          <w:szCs w:val="18"/>
        </w:rPr>
        <w:footnoteRef/>
      </w:r>
      <w:r>
        <w:rPr>
          <w:sz w:val="18"/>
          <w:szCs w:val="18"/>
        </w:rPr>
        <w:t xml:space="preserve"> </w:t>
      </w:r>
      <w:r w:rsidRPr="00FA156C">
        <w:rPr>
          <w:sz w:val="18"/>
          <w:szCs w:val="18"/>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9EE7" w14:textId="77777777" w:rsidR="005677DF" w:rsidRDefault="005677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C0D22" w14:textId="08E61CA5" w:rsidR="00CE1500" w:rsidRPr="00285787" w:rsidRDefault="00CE1500" w:rsidP="0053288C">
    <w:pPr>
      <w:rPr>
        <w:b/>
        <w:sz w:val="22"/>
      </w:rPr>
    </w:pPr>
    <w:r w:rsidRPr="00D6110D">
      <w:rPr>
        <w:rFonts w:ascii="Times New Roman" w:eastAsia="Times New Roman" w:hAnsi="Times New Roman" w:cs="Times New Roman"/>
        <w:noProof/>
        <w:color w:val="auto"/>
        <w:szCs w:val="24"/>
        <w:lang w:eastAsia="pl-PL"/>
      </w:rPr>
      <w:drawing>
        <wp:inline distT="0" distB="0" distL="0" distR="0" wp14:anchorId="7EE5A361" wp14:editId="45DE93AE">
          <wp:extent cx="5760085" cy="494610"/>
          <wp:effectExtent l="0" t="0" r="0" b="0"/>
          <wp:docPr id="7" name="Obraz 7" descr="pasek z logotypami, fundusze eurpejskie dla małopolski, RP, UE,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Pasek_FE-RGB-pozi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4610"/>
                  </a:xfrm>
                  <a:prstGeom prst="rect">
                    <a:avLst/>
                  </a:prstGeom>
                </pic:spPr>
              </pic:pic>
            </a:graphicData>
          </a:graphic>
        </wp:inline>
      </w:drawing>
    </w:r>
  </w:p>
  <w:p w14:paraId="01D0879B" w14:textId="77777777" w:rsidR="00CE1500" w:rsidRDefault="00CE1500" w:rsidP="00980C81">
    <w:pPr>
      <w:pStyle w:val="Default"/>
      <w:jc w:val="right"/>
    </w:pPr>
    <w:r>
      <w:t xml:space="preserve">                                        </w:t>
    </w:r>
  </w:p>
  <w:p w14:paraId="37EEE5E7" w14:textId="77777777" w:rsidR="00CE1500" w:rsidRPr="00E91F0F" w:rsidRDefault="00CE1500" w:rsidP="00980C81">
    <w:pPr>
      <w:pStyle w:val="Default"/>
      <w:jc w:val="right"/>
    </w:pPr>
    <w:r>
      <w:t xml:space="preserve"> </w:t>
    </w:r>
  </w:p>
  <w:p w14:paraId="62F6A948" w14:textId="64216665" w:rsidR="00CE1500" w:rsidRPr="0053288C" w:rsidRDefault="00CE1500" w:rsidP="0053288C">
    <w:pPr>
      <w:pStyle w:val="Nagwek"/>
      <w:jc w:val="right"/>
      <w:rPr>
        <w:b/>
        <w:sz w:val="20"/>
      </w:rPr>
    </w:pPr>
    <w:r>
      <w:rPr>
        <w:b/>
        <w:sz w:val="20"/>
      </w:rPr>
      <w:t>Znak sprawy: SR-V.052.10.8.2025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434E9" w14:textId="0122F08D" w:rsidR="00CE1500" w:rsidRDefault="00CE1500" w:rsidP="0053288C">
    <w:pPr>
      <w:pStyle w:val="Nagwek"/>
      <w:jc w:val="center"/>
    </w:pPr>
    <w:r w:rsidRPr="00D6110D">
      <w:rPr>
        <w:rFonts w:ascii="Times New Roman" w:eastAsia="Times New Roman" w:hAnsi="Times New Roman" w:cs="Times New Roman"/>
        <w:noProof/>
        <w:color w:val="auto"/>
        <w:szCs w:val="24"/>
        <w:lang w:eastAsia="pl-PL"/>
      </w:rPr>
      <w:drawing>
        <wp:inline distT="0" distB="0" distL="0" distR="0" wp14:anchorId="3472EFF2" wp14:editId="2424CA34">
          <wp:extent cx="5760085" cy="494610"/>
          <wp:effectExtent l="0" t="0" r="0" b="0"/>
          <wp:docPr id="8" name="Obraz 8" descr="pasek z logotypami, fundusze eurpejskie dla małopolski, RP, UE,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Pasek_FE-RGB-pozi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4610"/>
                  </a:xfrm>
                  <a:prstGeom prst="rect">
                    <a:avLst/>
                  </a:prstGeom>
                </pic:spPr>
              </pic:pic>
            </a:graphicData>
          </a:graphic>
        </wp:inline>
      </w:drawing>
    </w:r>
  </w:p>
  <w:p w14:paraId="032EC350" w14:textId="2AB98940" w:rsidR="00CE1500" w:rsidRDefault="00CE1500" w:rsidP="0053288C">
    <w:pPr>
      <w:pStyle w:val="Nagwek"/>
      <w:jc w:val="center"/>
    </w:pPr>
  </w:p>
  <w:p w14:paraId="3407807F" w14:textId="746F9172" w:rsidR="00CE1500" w:rsidRPr="005677DF" w:rsidRDefault="00CE1500" w:rsidP="005677DF">
    <w:pPr>
      <w:pStyle w:val="Nagwek"/>
      <w:tabs>
        <w:tab w:val="left" w:pos="8175"/>
      </w:tabs>
      <w:jc w:val="right"/>
      <w:rPr>
        <w:b/>
        <w:i/>
        <w:sz w:val="20"/>
      </w:rPr>
    </w:pPr>
    <w:r>
      <w:rPr>
        <w:b/>
        <w:sz w:val="20"/>
      </w:rPr>
      <w:tab/>
    </w:r>
    <w:r w:rsidRPr="005677DF">
      <w:rPr>
        <w:b/>
        <w:i/>
        <w:sz w:val="20"/>
      </w:rPr>
      <w:t>Znak sprawy: SR-V.052.10.8.2025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6B4"/>
    <w:multiLevelType w:val="hybridMultilevel"/>
    <w:tmpl w:val="CC9C1E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90524BE"/>
    <w:multiLevelType w:val="hybridMultilevel"/>
    <w:tmpl w:val="F52AEDBE"/>
    <w:lvl w:ilvl="0" w:tplc="B184BC1C">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7E55AB"/>
    <w:multiLevelType w:val="hybridMultilevel"/>
    <w:tmpl w:val="5B4C0B02"/>
    <w:lvl w:ilvl="0" w:tplc="BA140A72">
      <w:start w:val="1"/>
      <w:numFmt w:val="decimal"/>
      <w:lvlText w:val="%1."/>
      <w:lvlJc w:val="left"/>
      <w:pPr>
        <w:ind w:left="360" w:hanging="360"/>
      </w:pPr>
      <w:rPr>
        <w:rFonts w:ascii="Arial" w:hAnsi="Arial" w:cs="Times New Roman" w:hint="default"/>
        <w:b w:val="0"/>
        <w:i w:val="0"/>
        <w:color w:val="000000"/>
        <w:sz w:val="22"/>
        <w:szCs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850B44"/>
    <w:multiLevelType w:val="hybridMultilevel"/>
    <w:tmpl w:val="B9FC8226"/>
    <w:lvl w:ilvl="0" w:tplc="04150011">
      <w:start w:val="1"/>
      <w:numFmt w:val="decimal"/>
      <w:lvlText w:val="%1)"/>
      <w:lvlJc w:val="left"/>
      <w:pPr>
        <w:ind w:left="357" w:hanging="357"/>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56D2747"/>
    <w:multiLevelType w:val="hybridMultilevel"/>
    <w:tmpl w:val="406AB51A"/>
    <w:lvl w:ilvl="0" w:tplc="5A76CE5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E06D6D"/>
    <w:multiLevelType w:val="hybridMultilevel"/>
    <w:tmpl w:val="26A25AF8"/>
    <w:lvl w:ilvl="0" w:tplc="4A4E235C">
      <w:start w:val="1"/>
      <w:numFmt w:val="lowerLetter"/>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4578C7"/>
    <w:multiLevelType w:val="hybridMultilevel"/>
    <w:tmpl w:val="70389C5E"/>
    <w:lvl w:ilvl="0" w:tplc="6D361270">
      <w:start w:val="1"/>
      <w:numFmt w:val="decimal"/>
      <w:lvlText w:val="%1)"/>
      <w:lvlJc w:val="left"/>
      <w:pPr>
        <w:ind w:left="360" w:hanging="360"/>
      </w:pPr>
      <w:rPr>
        <w:rFonts w:hint="default"/>
        <w:b/>
        <w:i w:val="0"/>
        <w:color w:val="000000" w:themeColor="text1"/>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786" w:hanging="360"/>
      </w:pPr>
      <w:rPr>
        <w:rFonts w:ascii="Times New Roman" w:hAnsi="Times New Roman" w:cs="Times New Roman"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2"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3" w15:restartNumberingAfterBreak="0">
    <w:nsid w:val="1FEC660E"/>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394C"/>
    <w:multiLevelType w:val="hybridMultilevel"/>
    <w:tmpl w:val="1102E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9A3CED"/>
    <w:multiLevelType w:val="hybridMultilevel"/>
    <w:tmpl w:val="50B8337A"/>
    <w:lvl w:ilvl="0" w:tplc="4434E44E">
      <w:start w:val="1"/>
      <w:numFmt w:val="decimal"/>
      <w:pStyle w:val="Styl2SWZ"/>
      <w:lvlText w:val="%1."/>
      <w:lvlJc w:val="left"/>
      <w:pPr>
        <w:ind w:left="357" w:hanging="357"/>
      </w:pPr>
      <w:rPr>
        <w:rFonts w:ascii="Arial" w:hAnsi="Arial" w:cs="Times New Roman" w:hint="default"/>
        <w:b w:val="0"/>
        <w:i w:val="0"/>
        <w:color w:val="00000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EC013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94204"/>
    <w:multiLevelType w:val="hybridMultilevel"/>
    <w:tmpl w:val="AC76D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F41F1D"/>
    <w:multiLevelType w:val="hybridMultilevel"/>
    <w:tmpl w:val="451CD9F2"/>
    <w:lvl w:ilvl="0" w:tplc="B1DCE834">
      <w:start w:val="1"/>
      <w:numFmt w:val="decimal"/>
      <w:lvlText w:val="%1."/>
      <w:lvlJc w:val="left"/>
      <w:pPr>
        <w:ind w:left="360" w:hanging="360"/>
      </w:pPr>
      <w:rPr>
        <w:rFonts w:ascii="Arial" w:hAnsi="Arial" w:cs="Times New Roman" w:hint="default"/>
        <w:b w:val="0"/>
        <w:i w:val="0"/>
        <w:color w:val="000000"/>
        <w:sz w:val="22"/>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3CD7C8D"/>
    <w:multiLevelType w:val="hybridMultilevel"/>
    <w:tmpl w:val="5C663C7C"/>
    <w:lvl w:ilvl="0" w:tplc="C7767286">
      <w:start w:val="1"/>
      <w:numFmt w:val="decimal"/>
      <w:lvlText w:val="%1."/>
      <w:lvlJc w:val="left"/>
      <w:pPr>
        <w:ind w:left="360" w:hanging="360"/>
      </w:pPr>
      <w:rPr>
        <w:rFonts w:ascii="Arial" w:hAnsi="Arial" w:cs="Times New Roman" w:hint="default"/>
        <w:b w:val="0"/>
        <w:i w:val="0"/>
        <w:color w:val="000000"/>
        <w:sz w:val="22"/>
      </w:rPr>
    </w:lvl>
    <w:lvl w:ilvl="1" w:tplc="337EEA66">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63977B0"/>
    <w:multiLevelType w:val="hybridMultilevel"/>
    <w:tmpl w:val="B86201C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3B9C0271"/>
    <w:multiLevelType w:val="hybridMultilevel"/>
    <w:tmpl w:val="AD5E8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00852"/>
    <w:multiLevelType w:val="hybridMultilevel"/>
    <w:tmpl w:val="AAB2DE6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4"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40833"/>
    <w:multiLevelType w:val="hybridMultilevel"/>
    <w:tmpl w:val="F8686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64E31"/>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45D76EB"/>
    <w:multiLevelType w:val="hybridMultilevel"/>
    <w:tmpl w:val="07D02534"/>
    <w:lvl w:ilvl="0" w:tplc="04150001">
      <w:start w:val="1"/>
      <w:numFmt w:val="bullet"/>
      <w:lvlText w:val=""/>
      <w:lvlJc w:val="left"/>
      <w:pPr>
        <w:ind w:left="1353" w:hanging="360"/>
      </w:pPr>
      <w:rPr>
        <w:rFonts w:ascii="Symbol" w:hAnsi="Symbol" w:hint="default"/>
        <w:color w:val="auto"/>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9" w15:restartNumberingAfterBreak="0">
    <w:nsid w:val="46A16338"/>
    <w:multiLevelType w:val="hybridMultilevel"/>
    <w:tmpl w:val="398AD9A0"/>
    <w:lvl w:ilvl="0" w:tplc="04150017">
      <w:start w:val="1"/>
      <w:numFmt w:val="lowerLetter"/>
      <w:lvlText w:val="%1)"/>
      <w:lvlJc w:val="left"/>
      <w:pPr>
        <w:ind w:left="717" w:hanging="360"/>
      </w:pPr>
      <w:rPr>
        <w:rFonts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0" w15:restartNumberingAfterBreak="0">
    <w:nsid w:val="48413B06"/>
    <w:multiLevelType w:val="hybridMultilevel"/>
    <w:tmpl w:val="1AE2AD7C"/>
    <w:lvl w:ilvl="0" w:tplc="01BA8B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8B8731F"/>
    <w:multiLevelType w:val="hybridMultilevel"/>
    <w:tmpl w:val="CACEF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E949C9"/>
    <w:multiLevelType w:val="hybridMultilevel"/>
    <w:tmpl w:val="8954FB30"/>
    <w:lvl w:ilvl="0" w:tplc="2ABCB9D4">
      <w:start w:val="1"/>
      <w:numFmt w:val="decimal"/>
      <w:lvlText w:val="%1)"/>
      <w:lvlJc w:val="left"/>
      <w:pPr>
        <w:ind w:left="786" w:hanging="360"/>
      </w:pPr>
      <w:rPr>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B06866"/>
    <w:multiLevelType w:val="hybridMultilevel"/>
    <w:tmpl w:val="9C62CD74"/>
    <w:lvl w:ilvl="0" w:tplc="04150001">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6" w15:restartNumberingAfterBreak="0">
    <w:nsid w:val="4C094607"/>
    <w:multiLevelType w:val="hybridMultilevel"/>
    <w:tmpl w:val="58D083D2"/>
    <w:lvl w:ilvl="0" w:tplc="7818BD3C">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EB07A28"/>
    <w:multiLevelType w:val="hybridMultilevel"/>
    <w:tmpl w:val="35F69E8C"/>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8"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470486"/>
    <w:multiLevelType w:val="hybridMultilevel"/>
    <w:tmpl w:val="9F8A161E"/>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667A24FD"/>
    <w:multiLevelType w:val="hybridMultilevel"/>
    <w:tmpl w:val="E342FFE4"/>
    <w:lvl w:ilvl="0" w:tplc="7DAC942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6D672BD"/>
    <w:multiLevelType w:val="hybridMultilevel"/>
    <w:tmpl w:val="53A2F248"/>
    <w:lvl w:ilvl="0" w:tplc="5CFA454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C5140B"/>
    <w:multiLevelType w:val="hybridMultilevel"/>
    <w:tmpl w:val="1DDA911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661517"/>
    <w:multiLevelType w:val="hybridMultilevel"/>
    <w:tmpl w:val="C89CB3F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730A1A9B"/>
    <w:multiLevelType w:val="hybridMultilevel"/>
    <w:tmpl w:val="F868620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6"/>
  </w:num>
  <w:num w:numId="3">
    <w:abstractNumId w:val="32"/>
  </w:num>
  <w:num w:numId="4">
    <w:abstractNumId w:val="8"/>
  </w:num>
  <w:num w:numId="5">
    <w:abstractNumId w:val="12"/>
  </w:num>
  <w:num w:numId="6">
    <w:abstractNumId w:val="9"/>
  </w:num>
  <w:num w:numId="7">
    <w:abstractNumId w:val="38"/>
  </w:num>
  <w:num w:numId="8">
    <w:abstractNumId w:val="5"/>
  </w:num>
  <w:num w:numId="9">
    <w:abstractNumId w:val="41"/>
  </w:num>
  <w:num w:numId="10">
    <w:abstractNumId w:val="10"/>
  </w:num>
  <w:num w:numId="11">
    <w:abstractNumId w:val="2"/>
  </w:num>
  <w:num w:numId="12">
    <w:abstractNumId w:val="34"/>
  </w:num>
  <w:num w:numId="13">
    <w:abstractNumId w:val="42"/>
  </w:num>
  <w:num w:numId="14">
    <w:abstractNumId w:val="30"/>
  </w:num>
  <w:num w:numId="15">
    <w:abstractNumId w:val="27"/>
  </w:num>
  <w:num w:numId="16">
    <w:abstractNumId w:val="43"/>
  </w:num>
  <w:num w:numId="17">
    <w:abstractNumId w:val="16"/>
    <w:lvlOverride w:ilvl="0">
      <w:startOverride w:val="1"/>
    </w:lvlOverride>
  </w:num>
  <w:num w:numId="18">
    <w:abstractNumId w:val="16"/>
    <w:lvlOverride w:ilvl="0">
      <w:startOverride w:val="1"/>
    </w:lvlOverride>
  </w:num>
  <w:num w:numId="19">
    <w:abstractNumId w:val="24"/>
  </w:num>
  <w:num w:numId="20">
    <w:abstractNumId w:val="14"/>
  </w:num>
  <w:num w:numId="21">
    <w:abstractNumId w:val="13"/>
  </w:num>
  <w:num w:numId="22">
    <w:abstractNumId w:val="39"/>
  </w:num>
  <w:num w:numId="23">
    <w:abstractNumId w:val="15"/>
  </w:num>
  <w:num w:numId="24">
    <w:abstractNumId w:val="20"/>
  </w:num>
  <w:num w:numId="25">
    <w:abstractNumId w:val="19"/>
  </w:num>
  <w:num w:numId="26">
    <w:abstractNumId w:val="1"/>
  </w:num>
  <w:num w:numId="27">
    <w:abstractNumId w:val="29"/>
  </w:num>
  <w:num w:numId="28">
    <w:abstractNumId w:val="16"/>
    <w:lvlOverride w:ilvl="0">
      <w:startOverride w:val="1"/>
    </w:lvlOverride>
  </w:num>
  <w:num w:numId="29">
    <w:abstractNumId w:val="26"/>
  </w:num>
  <w:num w:numId="30">
    <w:abstractNumId w:val="33"/>
  </w:num>
  <w:num w:numId="31">
    <w:abstractNumId w:val="48"/>
  </w:num>
  <w:num w:numId="32">
    <w:abstractNumId w:val="16"/>
    <w:lvlOverride w:ilvl="0">
      <w:startOverride w:val="1"/>
    </w:lvlOverride>
  </w:num>
  <w:num w:numId="33">
    <w:abstractNumId w:val="17"/>
  </w:num>
  <w:num w:numId="34">
    <w:abstractNumId w:val="11"/>
  </w:num>
  <w:num w:numId="35">
    <w:abstractNumId w:val="22"/>
  </w:num>
  <w:num w:numId="36">
    <w:abstractNumId w:val="25"/>
  </w:num>
  <w:num w:numId="37">
    <w:abstractNumId w:val="16"/>
    <w:lvlOverride w:ilvl="0">
      <w:startOverride w:val="1"/>
    </w:lvlOverride>
  </w:num>
  <w:num w:numId="38">
    <w:abstractNumId w:val="3"/>
  </w:num>
  <w:num w:numId="39">
    <w:abstractNumId w:val="47"/>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4"/>
  </w:num>
  <w:num w:numId="43">
    <w:abstractNumId w:val="4"/>
  </w:num>
  <w:num w:numId="44">
    <w:abstractNumId w:val="45"/>
  </w:num>
  <w:num w:numId="45">
    <w:abstractNumId w:val="0"/>
  </w:num>
  <w:num w:numId="46">
    <w:abstractNumId w:val="36"/>
  </w:num>
  <w:num w:numId="47">
    <w:abstractNumId w:val="46"/>
  </w:num>
  <w:num w:numId="48">
    <w:abstractNumId w:val="37"/>
  </w:num>
  <w:num w:numId="49">
    <w:abstractNumId w:val="23"/>
  </w:num>
  <w:num w:numId="50">
    <w:abstractNumId w:val="35"/>
  </w:num>
  <w:num w:numId="51">
    <w:abstractNumId w:val="18"/>
  </w:num>
  <w:num w:numId="52">
    <w:abstractNumId w:val="31"/>
  </w:num>
  <w:num w:numId="53">
    <w:abstractNumId w:val="21"/>
  </w:num>
  <w:num w:numId="54">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893"/>
    <w:rsid w:val="00000C0B"/>
    <w:rsid w:val="000019E5"/>
    <w:rsid w:val="00002C48"/>
    <w:rsid w:val="0000302B"/>
    <w:rsid w:val="000038CC"/>
    <w:rsid w:val="000040A6"/>
    <w:rsid w:val="000049D6"/>
    <w:rsid w:val="0000598F"/>
    <w:rsid w:val="00005DAF"/>
    <w:rsid w:val="00007B03"/>
    <w:rsid w:val="00007C6D"/>
    <w:rsid w:val="00011523"/>
    <w:rsid w:val="00011C35"/>
    <w:rsid w:val="000121E0"/>
    <w:rsid w:val="000126EB"/>
    <w:rsid w:val="00012CA3"/>
    <w:rsid w:val="000132BD"/>
    <w:rsid w:val="00013C90"/>
    <w:rsid w:val="000141F5"/>
    <w:rsid w:val="000152B5"/>
    <w:rsid w:val="00015FFE"/>
    <w:rsid w:val="00017422"/>
    <w:rsid w:val="000177F6"/>
    <w:rsid w:val="0002004D"/>
    <w:rsid w:val="0002020B"/>
    <w:rsid w:val="00020578"/>
    <w:rsid w:val="00022DB0"/>
    <w:rsid w:val="00023F44"/>
    <w:rsid w:val="0002406E"/>
    <w:rsid w:val="000243E2"/>
    <w:rsid w:val="00024859"/>
    <w:rsid w:val="00024CF0"/>
    <w:rsid w:val="00025907"/>
    <w:rsid w:val="00025FD8"/>
    <w:rsid w:val="00027B5E"/>
    <w:rsid w:val="00027EC0"/>
    <w:rsid w:val="00030718"/>
    <w:rsid w:val="000310EC"/>
    <w:rsid w:val="000316E7"/>
    <w:rsid w:val="00032DAF"/>
    <w:rsid w:val="00033667"/>
    <w:rsid w:val="00033903"/>
    <w:rsid w:val="00033A48"/>
    <w:rsid w:val="0003422A"/>
    <w:rsid w:val="000348D6"/>
    <w:rsid w:val="00036690"/>
    <w:rsid w:val="000367C0"/>
    <w:rsid w:val="00036D69"/>
    <w:rsid w:val="00036E42"/>
    <w:rsid w:val="00037ABA"/>
    <w:rsid w:val="0004191D"/>
    <w:rsid w:val="00042830"/>
    <w:rsid w:val="00042A2F"/>
    <w:rsid w:val="00042AFA"/>
    <w:rsid w:val="00042E25"/>
    <w:rsid w:val="00044D4C"/>
    <w:rsid w:val="000474FB"/>
    <w:rsid w:val="00047C5F"/>
    <w:rsid w:val="00047F26"/>
    <w:rsid w:val="00052CB3"/>
    <w:rsid w:val="0005304C"/>
    <w:rsid w:val="0005353C"/>
    <w:rsid w:val="00053AFC"/>
    <w:rsid w:val="00053D2D"/>
    <w:rsid w:val="00054265"/>
    <w:rsid w:val="00054715"/>
    <w:rsid w:val="0005510D"/>
    <w:rsid w:val="00055497"/>
    <w:rsid w:val="0005622C"/>
    <w:rsid w:val="00056A66"/>
    <w:rsid w:val="0005706E"/>
    <w:rsid w:val="00057C52"/>
    <w:rsid w:val="00057DDA"/>
    <w:rsid w:val="00057F87"/>
    <w:rsid w:val="00060CE2"/>
    <w:rsid w:val="00061070"/>
    <w:rsid w:val="000611E6"/>
    <w:rsid w:val="00061260"/>
    <w:rsid w:val="00063146"/>
    <w:rsid w:val="000635E3"/>
    <w:rsid w:val="00063996"/>
    <w:rsid w:val="00063E53"/>
    <w:rsid w:val="0006409F"/>
    <w:rsid w:val="00065592"/>
    <w:rsid w:val="00065905"/>
    <w:rsid w:val="00065D99"/>
    <w:rsid w:val="00065E9B"/>
    <w:rsid w:val="00066340"/>
    <w:rsid w:val="000669A6"/>
    <w:rsid w:val="00066F15"/>
    <w:rsid w:val="00067404"/>
    <w:rsid w:val="00070719"/>
    <w:rsid w:val="00071D51"/>
    <w:rsid w:val="000738FF"/>
    <w:rsid w:val="00073D18"/>
    <w:rsid w:val="00073E92"/>
    <w:rsid w:val="0007450E"/>
    <w:rsid w:val="00074787"/>
    <w:rsid w:val="00074E94"/>
    <w:rsid w:val="0007625A"/>
    <w:rsid w:val="000766EC"/>
    <w:rsid w:val="00076C11"/>
    <w:rsid w:val="00076E8A"/>
    <w:rsid w:val="00080C27"/>
    <w:rsid w:val="0008430D"/>
    <w:rsid w:val="00084822"/>
    <w:rsid w:val="000848C9"/>
    <w:rsid w:val="00085205"/>
    <w:rsid w:val="0008526B"/>
    <w:rsid w:val="000861B7"/>
    <w:rsid w:val="000865B7"/>
    <w:rsid w:val="000867DB"/>
    <w:rsid w:val="0008694C"/>
    <w:rsid w:val="00086E1E"/>
    <w:rsid w:val="0009049F"/>
    <w:rsid w:val="00090FAD"/>
    <w:rsid w:val="00091283"/>
    <w:rsid w:val="00091DBF"/>
    <w:rsid w:val="0009316B"/>
    <w:rsid w:val="000932C7"/>
    <w:rsid w:val="00093BAF"/>
    <w:rsid w:val="00094723"/>
    <w:rsid w:val="000948B9"/>
    <w:rsid w:val="00094F14"/>
    <w:rsid w:val="000967DC"/>
    <w:rsid w:val="000968A1"/>
    <w:rsid w:val="00097B60"/>
    <w:rsid w:val="000A141D"/>
    <w:rsid w:val="000A1EBD"/>
    <w:rsid w:val="000A2553"/>
    <w:rsid w:val="000A2D5E"/>
    <w:rsid w:val="000A36B4"/>
    <w:rsid w:val="000A39F4"/>
    <w:rsid w:val="000A439A"/>
    <w:rsid w:val="000A4D43"/>
    <w:rsid w:val="000A4EC9"/>
    <w:rsid w:val="000A5C76"/>
    <w:rsid w:val="000A5F74"/>
    <w:rsid w:val="000A69DB"/>
    <w:rsid w:val="000A7247"/>
    <w:rsid w:val="000B0F60"/>
    <w:rsid w:val="000B11C6"/>
    <w:rsid w:val="000B1DFB"/>
    <w:rsid w:val="000B2117"/>
    <w:rsid w:val="000B2BC3"/>
    <w:rsid w:val="000B2C99"/>
    <w:rsid w:val="000B3219"/>
    <w:rsid w:val="000B34D5"/>
    <w:rsid w:val="000B45D4"/>
    <w:rsid w:val="000B51C0"/>
    <w:rsid w:val="000B5ECA"/>
    <w:rsid w:val="000B7356"/>
    <w:rsid w:val="000B7B15"/>
    <w:rsid w:val="000B7FB0"/>
    <w:rsid w:val="000C0440"/>
    <w:rsid w:val="000C0C85"/>
    <w:rsid w:val="000C1AD6"/>
    <w:rsid w:val="000C1D6C"/>
    <w:rsid w:val="000C23B6"/>
    <w:rsid w:val="000C2F7B"/>
    <w:rsid w:val="000C37F7"/>
    <w:rsid w:val="000C4AD4"/>
    <w:rsid w:val="000C4EEA"/>
    <w:rsid w:val="000C52ED"/>
    <w:rsid w:val="000C63C0"/>
    <w:rsid w:val="000C65A0"/>
    <w:rsid w:val="000C7596"/>
    <w:rsid w:val="000C7990"/>
    <w:rsid w:val="000C7999"/>
    <w:rsid w:val="000C7CC3"/>
    <w:rsid w:val="000D0952"/>
    <w:rsid w:val="000D0F9D"/>
    <w:rsid w:val="000D1114"/>
    <w:rsid w:val="000D2D11"/>
    <w:rsid w:val="000D2E7D"/>
    <w:rsid w:val="000D3308"/>
    <w:rsid w:val="000D3C99"/>
    <w:rsid w:val="000D49D5"/>
    <w:rsid w:val="000D59DC"/>
    <w:rsid w:val="000D6902"/>
    <w:rsid w:val="000D72A3"/>
    <w:rsid w:val="000D7537"/>
    <w:rsid w:val="000D7BD2"/>
    <w:rsid w:val="000D7FAB"/>
    <w:rsid w:val="000E053B"/>
    <w:rsid w:val="000E0700"/>
    <w:rsid w:val="000E0E42"/>
    <w:rsid w:val="000E175D"/>
    <w:rsid w:val="000E260A"/>
    <w:rsid w:val="000E39ED"/>
    <w:rsid w:val="000E3C13"/>
    <w:rsid w:val="000E3C3B"/>
    <w:rsid w:val="000E3FFE"/>
    <w:rsid w:val="000E42E4"/>
    <w:rsid w:val="000E4A74"/>
    <w:rsid w:val="000E4AC6"/>
    <w:rsid w:val="000E4EE8"/>
    <w:rsid w:val="000E6229"/>
    <w:rsid w:val="000E728F"/>
    <w:rsid w:val="000E7C8B"/>
    <w:rsid w:val="000F09FA"/>
    <w:rsid w:val="000F1994"/>
    <w:rsid w:val="000F1C6B"/>
    <w:rsid w:val="000F231C"/>
    <w:rsid w:val="000F23C5"/>
    <w:rsid w:val="000F2B7E"/>
    <w:rsid w:val="000F31FC"/>
    <w:rsid w:val="000F35B4"/>
    <w:rsid w:val="000F3614"/>
    <w:rsid w:val="000F49DC"/>
    <w:rsid w:val="000F562B"/>
    <w:rsid w:val="000F5D11"/>
    <w:rsid w:val="000F67BF"/>
    <w:rsid w:val="000F754B"/>
    <w:rsid w:val="000F7BA6"/>
    <w:rsid w:val="0010030E"/>
    <w:rsid w:val="00101869"/>
    <w:rsid w:val="001018FA"/>
    <w:rsid w:val="001032EC"/>
    <w:rsid w:val="00103444"/>
    <w:rsid w:val="00105FDC"/>
    <w:rsid w:val="0010632E"/>
    <w:rsid w:val="0011132C"/>
    <w:rsid w:val="00111BBE"/>
    <w:rsid w:val="00112C11"/>
    <w:rsid w:val="001137D5"/>
    <w:rsid w:val="0011385A"/>
    <w:rsid w:val="0011476C"/>
    <w:rsid w:val="00114B80"/>
    <w:rsid w:val="00117E1B"/>
    <w:rsid w:val="00117E6C"/>
    <w:rsid w:val="00117F25"/>
    <w:rsid w:val="00121253"/>
    <w:rsid w:val="00122AA6"/>
    <w:rsid w:val="00122E94"/>
    <w:rsid w:val="00122FEA"/>
    <w:rsid w:val="00123C16"/>
    <w:rsid w:val="00123EC8"/>
    <w:rsid w:val="001241FF"/>
    <w:rsid w:val="00124933"/>
    <w:rsid w:val="00125A15"/>
    <w:rsid w:val="00126DA2"/>
    <w:rsid w:val="00127023"/>
    <w:rsid w:val="00127217"/>
    <w:rsid w:val="001272E7"/>
    <w:rsid w:val="00127931"/>
    <w:rsid w:val="0013229F"/>
    <w:rsid w:val="00132B27"/>
    <w:rsid w:val="00132DD2"/>
    <w:rsid w:val="00133706"/>
    <w:rsid w:val="001347F6"/>
    <w:rsid w:val="0013578A"/>
    <w:rsid w:val="00135E30"/>
    <w:rsid w:val="00136227"/>
    <w:rsid w:val="00136C57"/>
    <w:rsid w:val="00136F8F"/>
    <w:rsid w:val="00140640"/>
    <w:rsid w:val="0014198B"/>
    <w:rsid w:val="00141A9B"/>
    <w:rsid w:val="00141F87"/>
    <w:rsid w:val="0014268D"/>
    <w:rsid w:val="00144923"/>
    <w:rsid w:val="001450A7"/>
    <w:rsid w:val="00145B6E"/>
    <w:rsid w:val="00146DE0"/>
    <w:rsid w:val="00147A16"/>
    <w:rsid w:val="00150A47"/>
    <w:rsid w:val="00150D93"/>
    <w:rsid w:val="00151246"/>
    <w:rsid w:val="001512BF"/>
    <w:rsid w:val="00151CAC"/>
    <w:rsid w:val="00151D8F"/>
    <w:rsid w:val="0015349E"/>
    <w:rsid w:val="001541C1"/>
    <w:rsid w:val="00154944"/>
    <w:rsid w:val="00155F45"/>
    <w:rsid w:val="00155F76"/>
    <w:rsid w:val="001561C3"/>
    <w:rsid w:val="001564BE"/>
    <w:rsid w:val="0015711B"/>
    <w:rsid w:val="001602F1"/>
    <w:rsid w:val="0016188F"/>
    <w:rsid w:val="0016314F"/>
    <w:rsid w:val="00163712"/>
    <w:rsid w:val="00163C5E"/>
    <w:rsid w:val="00164FD3"/>
    <w:rsid w:val="00166C16"/>
    <w:rsid w:val="0017039E"/>
    <w:rsid w:val="00170757"/>
    <w:rsid w:val="00171391"/>
    <w:rsid w:val="00172378"/>
    <w:rsid w:val="00172DBC"/>
    <w:rsid w:val="00172E11"/>
    <w:rsid w:val="0017399C"/>
    <w:rsid w:val="00173FD1"/>
    <w:rsid w:val="001745A7"/>
    <w:rsid w:val="00175005"/>
    <w:rsid w:val="0017596E"/>
    <w:rsid w:val="00175E1D"/>
    <w:rsid w:val="001766D2"/>
    <w:rsid w:val="001771F8"/>
    <w:rsid w:val="00180E95"/>
    <w:rsid w:val="001825BD"/>
    <w:rsid w:val="00183758"/>
    <w:rsid w:val="00183BA9"/>
    <w:rsid w:val="00184076"/>
    <w:rsid w:val="00185390"/>
    <w:rsid w:val="00185B21"/>
    <w:rsid w:val="00186257"/>
    <w:rsid w:val="00186E71"/>
    <w:rsid w:val="00186ECC"/>
    <w:rsid w:val="00187174"/>
    <w:rsid w:val="00187D30"/>
    <w:rsid w:val="00187D7B"/>
    <w:rsid w:val="00190C94"/>
    <w:rsid w:val="00190E99"/>
    <w:rsid w:val="00190FF1"/>
    <w:rsid w:val="001924B2"/>
    <w:rsid w:val="00192899"/>
    <w:rsid w:val="00192FC7"/>
    <w:rsid w:val="0019415B"/>
    <w:rsid w:val="001961C4"/>
    <w:rsid w:val="0019662A"/>
    <w:rsid w:val="00196B59"/>
    <w:rsid w:val="00197B22"/>
    <w:rsid w:val="00197F3E"/>
    <w:rsid w:val="001A3FAA"/>
    <w:rsid w:val="001A7317"/>
    <w:rsid w:val="001A7371"/>
    <w:rsid w:val="001B100C"/>
    <w:rsid w:val="001B12B3"/>
    <w:rsid w:val="001B16BB"/>
    <w:rsid w:val="001B18BC"/>
    <w:rsid w:val="001B1EB7"/>
    <w:rsid w:val="001B2497"/>
    <w:rsid w:val="001B2523"/>
    <w:rsid w:val="001B2B6F"/>
    <w:rsid w:val="001B3297"/>
    <w:rsid w:val="001B3668"/>
    <w:rsid w:val="001B37A5"/>
    <w:rsid w:val="001B51AB"/>
    <w:rsid w:val="001B542F"/>
    <w:rsid w:val="001B60EB"/>
    <w:rsid w:val="001B6285"/>
    <w:rsid w:val="001B6D91"/>
    <w:rsid w:val="001B6F6F"/>
    <w:rsid w:val="001B72EF"/>
    <w:rsid w:val="001B744F"/>
    <w:rsid w:val="001B7B1F"/>
    <w:rsid w:val="001C02CF"/>
    <w:rsid w:val="001C0D05"/>
    <w:rsid w:val="001C1971"/>
    <w:rsid w:val="001C25FE"/>
    <w:rsid w:val="001C3126"/>
    <w:rsid w:val="001C36CF"/>
    <w:rsid w:val="001C3AB6"/>
    <w:rsid w:val="001C459B"/>
    <w:rsid w:val="001C47E9"/>
    <w:rsid w:val="001C4BE0"/>
    <w:rsid w:val="001C63AE"/>
    <w:rsid w:val="001C701A"/>
    <w:rsid w:val="001C78FD"/>
    <w:rsid w:val="001D043F"/>
    <w:rsid w:val="001D115F"/>
    <w:rsid w:val="001D16A7"/>
    <w:rsid w:val="001D2055"/>
    <w:rsid w:val="001D32D1"/>
    <w:rsid w:val="001D3A5E"/>
    <w:rsid w:val="001D421D"/>
    <w:rsid w:val="001D4B8B"/>
    <w:rsid w:val="001D4D30"/>
    <w:rsid w:val="001D4EB7"/>
    <w:rsid w:val="001D65B3"/>
    <w:rsid w:val="001D6D84"/>
    <w:rsid w:val="001D7BBA"/>
    <w:rsid w:val="001D7D6D"/>
    <w:rsid w:val="001E2011"/>
    <w:rsid w:val="001E2EF3"/>
    <w:rsid w:val="001E3549"/>
    <w:rsid w:val="001E3D78"/>
    <w:rsid w:val="001E42DB"/>
    <w:rsid w:val="001E6432"/>
    <w:rsid w:val="001E7344"/>
    <w:rsid w:val="001E7C93"/>
    <w:rsid w:val="001F0BA9"/>
    <w:rsid w:val="001F198E"/>
    <w:rsid w:val="001F2AAA"/>
    <w:rsid w:val="001F59BF"/>
    <w:rsid w:val="001F65FC"/>
    <w:rsid w:val="001F662A"/>
    <w:rsid w:val="001F6BD6"/>
    <w:rsid w:val="001F7C73"/>
    <w:rsid w:val="00201B0A"/>
    <w:rsid w:val="00202C03"/>
    <w:rsid w:val="002037DC"/>
    <w:rsid w:val="0020435E"/>
    <w:rsid w:val="002054B9"/>
    <w:rsid w:val="00206451"/>
    <w:rsid w:val="00206F01"/>
    <w:rsid w:val="00207D51"/>
    <w:rsid w:val="00207DAC"/>
    <w:rsid w:val="0021020D"/>
    <w:rsid w:val="00210210"/>
    <w:rsid w:val="00210A8A"/>
    <w:rsid w:val="002111E4"/>
    <w:rsid w:val="00212853"/>
    <w:rsid w:val="00212939"/>
    <w:rsid w:val="002140DC"/>
    <w:rsid w:val="002156FE"/>
    <w:rsid w:val="0021589A"/>
    <w:rsid w:val="00216109"/>
    <w:rsid w:val="002164BF"/>
    <w:rsid w:val="00217298"/>
    <w:rsid w:val="00217B76"/>
    <w:rsid w:val="00220253"/>
    <w:rsid w:val="00220397"/>
    <w:rsid w:val="002209EF"/>
    <w:rsid w:val="002216B2"/>
    <w:rsid w:val="0022172F"/>
    <w:rsid w:val="00222143"/>
    <w:rsid w:val="0022275D"/>
    <w:rsid w:val="00222981"/>
    <w:rsid w:val="002239F4"/>
    <w:rsid w:val="00223CDF"/>
    <w:rsid w:val="002256E0"/>
    <w:rsid w:val="002261DE"/>
    <w:rsid w:val="00226679"/>
    <w:rsid w:val="00227477"/>
    <w:rsid w:val="00227568"/>
    <w:rsid w:val="00231CE8"/>
    <w:rsid w:val="00232F48"/>
    <w:rsid w:val="0023412B"/>
    <w:rsid w:val="00235E8D"/>
    <w:rsid w:val="0023671E"/>
    <w:rsid w:val="00236E0C"/>
    <w:rsid w:val="00240504"/>
    <w:rsid w:val="00241095"/>
    <w:rsid w:val="00241813"/>
    <w:rsid w:val="00242005"/>
    <w:rsid w:val="00242734"/>
    <w:rsid w:val="002430E7"/>
    <w:rsid w:val="0024316C"/>
    <w:rsid w:val="00245C09"/>
    <w:rsid w:val="00245D9C"/>
    <w:rsid w:val="002460C6"/>
    <w:rsid w:val="002468E6"/>
    <w:rsid w:val="00247AFD"/>
    <w:rsid w:val="0025020C"/>
    <w:rsid w:val="00251E0E"/>
    <w:rsid w:val="0025233F"/>
    <w:rsid w:val="00252447"/>
    <w:rsid w:val="002529C9"/>
    <w:rsid w:val="002534B2"/>
    <w:rsid w:val="002535A2"/>
    <w:rsid w:val="002540CC"/>
    <w:rsid w:val="002541B3"/>
    <w:rsid w:val="002544CB"/>
    <w:rsid w:val="00254C3A"/>
    <w:rsid w:val="00255702"/>
    <w:rsid w:val="00255ABB"/>
    <w:rsid w:val="00256CD1"/>
    <w:rsid w:val="0025732A"/>
    <w:rsid w:val="00257DA9"/>
    <w:rsid w:val="00261583"/>
    <w:rsid w:val="002623F8"/>
    <w:rsid w:val="00263109"/>
    <w:rsid w:val="00263748"/>
    <w:rsid w:val="00263D69"/>
    <w:rsid w:val="002647D1"/>
    <w:rsid w:val="00264816"/>
    <w:rsid w:val="002652C3"/>
    <w:rsid w:val="002654FB"/>
    <w:rsid w:val="002658FE"/>
    <w:rsid w:val="00265933"/>
    <w:rsid w:val="00265C6B"/>
    <w:rsid w:val="002663DE"/>
    <w:rsid w:val="002671DB"/>
    <w:rsid w:val="002678EA"/>
    <w:rsid w:val="00267B02"/>
    <w:rsid w:val="00267CF3"/>
    <w:rsid w:val="00270576"/>
    <w:rsid w:val="00270AB0"/>
    <w:rsid w:val="00271719"/>
    <w:rsid w:val="00271CF7"/>
    <w:rsid w:val="00271FC6"/>
    <w:rsid w:val="00272FF7"/>
    <w:rsid w:val="00273B1E"/>
    <w:rsid w:val="002752D9"/>
    <w:rsid w:val="002753CE"/>
    <w:rsid w:val="00276511"/>
    <w:rsid w:val="00277A0C"/>
    <w:rsid w:val="002801D2"/>
    <w:rsid w:val="00280B14"/>
    <w:rsid w:val="00280D3C"/>
    <w:rsid w:val="00280E23"/>
    <w:rsid w:val="00281386"/>
    <w:rsid w:val="0028146A"/>
    <w:rsid w:val="00281562"/>
    <w:rsid w:val="00281BA3"/>
    <w:rsid w:val="002823F2"/>
    <w:rsid w:val="0028275C"/>
    <w:rsid w:val="00282841"/>
    <w:rsid w:val="00282BC1"/>
    <w:rsid w:val="0028439E"/>
    <w:rsid w:val="00285398"/>
    <w:rsid w:val="00286649"/>
    <w:rsid w:val="0028742F"/>
    <w:rsid w:val="0029089E"/>
    <w:rsid w:val="00290C76"/>
    <w:rsid w:val="00291648"/>
    <w:rsid w:val="00291EE8"/>
    <w:rsid w:val="0029244B"/>
    <w:rsid w:val="00292B70"/>
    <w:rsid w:val="0029350C"/>
    <w:rsid w:val="00294A48"/>
    <w:rsid w:val="00295AC7"/>
    <w:rsid w:val="0029616A"/>
    <w:rsid w:val="002964BC"/>
    <w:rsid w:val="002967C8"/>
    <w:rsid w:val="00296F9B"/>
    <w:rsid w:val="002970FB"/>
    <w:rsid w:val="00297554"/>
    <w:rsid w:val="002A0878"/>
    <w:rsid w:val="002A0D94"/>
    <w:rsid w:val="002A0FF4"/>
    <w:rsid w:val="002A1C87"/>
    <w:rsid w:val="002A1F64"/>
    <w:rsid w:val="002A2B16"/>
    <w:rsid w:val="002A2D63"/>
    <w:rsid w:val="002A2DFB"/>
    <w:rsid w:val="002A3D8B"/>
    <w:rsid w:val="002A43A9"/>
    <w:rsid w:val="002A5432"/>
    <w:rsid w:val="002A58D4"/>
    <w:rsid w:val="002A601C"/>
    <w:rsid w:val="002A6A45"/>
    <w:rsid w:val="002A6A8C"/>
    <w:rsid w:val="002A6A9E"/>
    <w:rsid w:val="002A6E60"/>
    <w:rsid w:val="002B0155"/>
    <w:rsid w:val="002B0C4E"/>
    <w:rsid w:val="002B154F"/>
    <w:rsid w:val="002B1E4A"/>
    <w:rsid w:val="002B2309"/>
    <w:rsid w:val="002B2BB0"/>
    <w:rsid w:val="002B3841"/>
    <w:rsid w:val="002B3E76"/>
    <w:rsid w:val="002B46B1"/>
    <w:rsid w:val="002B47F1"/>
    <w:rsid w:val="002B5626"/>
    <w:rsid w:val="002B7726"/>
    <w:rsid w:val="002C0912"/>
    <w:rsid w:val="002C1BB1"/>
    <w:rsid w:val="002C2CC2"/>
    <w:rsid w:val="002C3D45"/>
    <w:rsid w:val="002C4EB1"/>
    <w:rsid w:val="002C5722"/>
    <w:rsid w:val="002C5A68"/>
    <w:rsid w:val="002C5EB1"/>
    <w:rsid w:val="002C6E58"/>
    <w:rsid w:val="002C76EA"/>
    <w:rsid w:val="002C7E06"/>
    <w:rsid w:val="002D073F"/>
    <w:rsid w:val="002D0919"/>
    <w:rsid w:val="002D11E8"/>
    <w:rsid w:val="002D1747"/>
    <w:rsid w:val="002D1FED"/>
    <w:rsid w:val="002D2384"/>
    <w:rsid w:val="002D286E"/>
    <w:rsid w:val="002D2ED8"/>
    <w:rsid w:val="002D2F51"/>
    <w:rsid w:val="002D3B54"/>
    <w:rsid w:val="002D3B82"/>
    <w:rsid w:val="002D5374"/>
    <w:rsid w:val="002D6F04"/>
    <w:rsid w:val="002E107C"/>
    <w:rsid w:val="002E15C1"/>
    <w:rsid w:val="002E1688"/>
    <w:rsid w:val="002E300A"/>
    <w:rsid w:val="002E3300"/>
    <w:rsid w:val="002E3643"/>
    <w:rsid w:val="002E40ED"/>
    <w:rsid w:val="002E4603"/>
    <w:rsid w:val="002E49FD"/>
    <w:rsid w:val="002E5ACD"/>
    <w:rsid w:val="002E678D"/>
    <w:rsid w:val="002F306D"/>
    <w:rsid w:val="002F38C9"/>
    <w:rsid w:val="002F3D9B"/>
    <w:rsid w:val="002F4620"/>
    <w:rsid w:val="002F4DDC"/>
    <w:rsid w:val="002F4ED2"/>
    <w:rsid w:val="002F5430"/>
    <w:rsid w:val="002F5464"/>
    <w:rsid w:val="002F556C"/>
    <w:rsid w:val="002F5737"/>
    <w:rsid w:val="002F5ABA"/>
    <w:rsid w:val="002F6DFF"/>
    <w:rsid w:val="003011D6"/>
    <w:rsid w:val="00301C99"/>
    <w:rsid w:val="0030213A"/>
    <w:rsid w:val="00302308"/>
    <w:rsid w:val="003024F7"/>
    <w:rsid w:val="003025BF"/>
    <w:rsid w:val="00302A38"/>
    <w:rsid w:val="00302E74"/>
    <w:rsid w:val="00304043"/>
    <w:rsid w:val="00304147"/>
    <w:rsid w:val="0030461A"/>
    <w:rsid w:val="00304661"/>
    <w:rsid w:val="00304950"/>
    <w:rsid w:val="00305963"/>
    <w:rsid w:val="00305A5B"/>
    <w:rsid w:val="00305BA4"/>
    <w:rsid w:val="00306BDF"/>
    <w:rsid w:val="00306F5C"/>
    <w:rsid w:val="003101FD"/>
    <w:rsid w:val="0031104E"/>
    <w:rsid w:val="00311C94"/>
    <w:rsid w:val="00312F39"/>
    <w:rsid w:val="0031357C"/>
    <w:rsid w:val="0031419D"/>
    <w:rsid w:val="0031442A"/>
    <w:rsid w:val="00314568"/>
    <w:rsid w:val="00314D3E"/>
    <w:rsid w:val="00315071"/>
    <w:rsid w:val="00316B62"/>
    <w:rsid w:val="00317101"/>
    <w:rsid w:val="00320D16"/>
    <w:rsid w:val="00321AEA"/>
    <w:rsid w:val="00322781"/>
    <w:rsid w:val="003239D5"/>
    <w:rsid w:val="00323EFA"/>
    <w:rsid w:val="00324D61"/>
    <w:rsid w:val="0032562F"/>
    <w:rsid w:val="003265FE"/>
    <w:rsid w:val="0033003C"/>
    <w:rsid w:val="003300C8"/>
    <w:rsid w:val="00330576"/>
    <w:rsid w:val="003306EC"/>
    <w:rsid w:val="00331152"/>
    <w:rsid w:val="00333D27"/>
    <w:rsid w:val="0033456B"/>
    <w:rsid w:val="0033486D"/>
    <w:rsid w:val="0033666D"/>
    <w:rsid w:val="00336A09"/>
    <w:rsid w:val="0033721D"/>
    <w:rsid w:val="00340B2C"/>
    <w:rsid w:val="00340CD5"/>
    <w:rsid w:val="003410E3"/>
    <w:rsid w:val="0034145E"/>
    <w:rsid w:val="00344343"/>
    <w:rsid w:val="003449ED"/>
    <w:rsid w:val="00344E27"/>
    <w:rsid w:val="0034524F"/>
    <w:rsid w:val="003452DF"/>
    <w:rsid w:val="00345706"/>
    <w:rsid w:val="0034658F"/>
    <w:rsid w:val="00346B17"/>
    <w:rsid w:val="00350096"/>
    <w:rsid w:val="003503C2"/>
    <w:rsid w:val="003512D5"/>
    <w:rsid w:val="00351608"/>
    <w:rsid w:val="0035167A"/>
    <w:rsid w:val="003519FB"/>
    <w:rsid w:val="00356626"/>
    <w:rsid w:val="00356924"/>
    <w:rsid w:val="00356B99"/>
    <w:rsid w:val="003576F8"/>
    <w:rsid w:val="00360A65"/>
    <w:rsid w:val="00360FDD"/>
    <w:rsid w:val="00361693"/>
    <w:rsid w:val="0036296F"/>
    <w:rsid w:val="00362D23"/>
    <w:rsid w:val="00363974"/>
    <w:rsid w:val="00363CAE"/>
    <w:rsid w:val="0036602F"/>
    <w:rsid w:val="00366823"/>
    <w:rsid w:val="00370A2A"/>
    <w:rsid w:val="0037186B"/>
    <w:rsid w:val="00371A17"/>
    <w:rsid w:val="00372BCB"/>
    <w:rsid w:val="003730D2"/>
    <w:rsid w:val="00373E76"/>
    <w:rsid w:val="0037433E"/>
    <w:rsid w:val="003746C3"/>
    <w:rsid w:val="003756E0"/>
    <w:rsid w:val="003762DD"/>
    <w:rsid w:val="003767D5"/>
    <w:rsid w:val="00376A69"/>
    <w:rsid w:val="00376BD3"/>
    <w:rsid w:val="003777F6"/>
    <w:rsid w:val="00380004"/>
    <w:rsid w:val="003800E6"/>
    <w:rsid w:val="00380F22"/>
    <w:rsid w:val="00380F60"/>
    <w:rsid w:val="00381D5E"/>
    <w:rsid w:val="0038359D"/>
    <w:rsid w:val="00383E06"/>
    <w:rsid w:val="0038406C"/>
    <w:rsid w:val="003840B2"/>
    <w:rsid w:val="00385303"/>
    <w:rsid w:val="003868E6"/>
    <w:rsid w:val="00386B06"/>
    <w:rsid w:val="003874B2"/>
    <w:rsid w:val="00387718"/>
    <w:rsid w:val="00391AF0"/>
    <w:rsid w:val="003926AE"/>
    <w:rsid w:val="00393BE1"/>
    <w:rsid w:val="00394361"/>
    <w:rsid w:val="00394F25"/>
    <w:rsid w:val="00395E3C"/>
    <w:rsid w:val="003961FC"/>
    <w:rsid w:val="003A04A6"/>
    <w:rsid w:val="003A0878"/>
    <w:rsid w:val="003A1304"/>
    <w:rsid w:val="003A1B76"/>
    <w:rsid w:val="003A2083"/>
    <w:rsid w:val="003A231F"/>
    <w:rsid w:val="003A29B3"/>
    <w:rsid w:val="003A35A5"/>
    <w:rsid w:val="003A36B4"/>
    <w:rsid w:val="003A3D33"/>
    <w:rsid w:val="003A449E"/>
    <w:rsid w:val="003A5125"/>
    <w:rsid w:val="003A5774"/>
    <w:rsid w:val="003A591C"/>
    <w:rsid w:val="003A6903"/>
    <w:rsid w:val="003A71E3"/>
    <w:rsid w:val="003A77A0"/>
    <w:rsid w:val="003B081D"/>
    <w:rsid w:val="003B0C44"/>
    <w:rsid w:val="003B1655"/>
    <w:rsid w:val="003B1D7B"/>
    <w:rsid w:val="003B2140"/>
    <w:rsid w:val="003B291A"/>
    <w:rsid w:val="003B3ABD"/>
    <w:rsid w:val="003B46B3"/>
    <w:rsid w:val="003B4CF1"/>
    <w:rsid w:val="003B5953"/>
    <w:rsid w:val="003B5EFA"/>
    <w:rsid w:val="003B6959"/>
    <w:rsid w:val="003B6C25"/>
    <w:rsid w:val="003C1825"/>
    <w:rsid w:val="003C1E57"/>
    <w:rsid w:val="003C2502"/>
    <w:rsid w:val="003C4640"/>
    <w:rsid w:val="003C4B85"/>
    <w:rsid w:val="003C4F5B"/>
    <w:rsid w:val="003C5215"/>
    <w:rsid w:val="003C525D"/>
    <w:rsid w:val="003D0B3B"/>
    <w:rsid w:val="003D2018"/>
    <w:rsid w:val="003D2AEC"/>
    <w:rsid w:val="003D2BC3"/>
    <w:rsid w:val="003D318F"/>
    <w:rsid w:val="003D3553"/>
    <w:rsid w:val="003D3828"/>
    <w:rsid w:val="003D3C56"/>
    <w:rsid w:val="003D4389"/>
    <w:rsid w:val="003D4892"/>
    <w:rsid w:val="003D7631"/>
    <w:rsid w:val="003D7F09"/>
    <w:rsid w:val="003E01AE"/>
    <w:rsid w:val="003E2248"/>
    <w:rsid w:val="003E23F2"/>
    <w:rsid w:val="003E30EF"/>
    <w:rsid w:val="003E331B"/>
    <w:rsid w:val="003E342B"/>
    <w:rsid w:val="003E418A"/>
    <w:rsid w:val="003E44B7"/>
    <w:rsid w:val="003E4B09"/>
    <w:rsid w:val="003E5AB8"/>
    <w:rsid w:val="003E5C6F"/>
    <w:rsid w:val="003E69F0"/>
    <w:rsid w:val="003E6BE1"/>
    <w:rsid w:val="003E6E2E"/>
    <w:rsid w:val="003E74A4"/>
    <w:rsid w:val="003F08E3"/>
    <w:rsid w:val="003F0ABB"/>
    <w:rsid w:val="003F1B94"/>
    <w:rsid w:val="003F24FE"/>
    <w:rsid w:val="003F33C8"/>
    <w:rsid w:val="003F33F1"/>
    <w:rsid w:val="003F37E8"/>
    <w:rsid w:val="003F7B25"/>
    <w:rsid w:val="00400D04"/>
    <w:rsid w:val="004018C7"/>
    <w:rsid w:val="00402265"/>
    <w:rsid w:val="00402B2F"/>
    <w:rsid w:val="00402FE6"/>
    <w:rsid w:val="004038C0"/>
    <w:rsid w:val="00404955"/>
    <w:rsid w:val="004056F4"/>
    <w:rsid w:val="004057FF"/>
    <w:rsid w:val="00405B84"/>
    <w:rsid w:val="004063BB"/>
    <w:rsid w:val="004078DE"/>
    <w:rsid w:val="00407B8A"/>
    <w:rsid w:val="00410250"/>
    <w:rsid w:val="00410648"/>
    <w:rsid w:val="004109D0"/>
    <w:rsid w:val="0041312D"/>
    <w:rsid w:val="00413E5D"/>
    <w:rsid w:val="0041444B"/>
    <w:rsid w:val="0041446A"/>
    <w:rsid w:val="0041447D"/>
    <w:rsid w:val="0041478C"/>
    <w:rsid w:val="0041495A"/>
    <w:rsid w:val="00414AD7"/>
    <w:rsid w:val="0041533C"/>
    <w:rsid w:val="00415B99"/>
    <w:rsid w:val="00416143"/>
    <w:rsid w:val="0041708F"/>
    <w:rsid w:val="00417DDC"/>
    <w:rsid w:val="00420C31"/>
    <w:rsid w:val="00421C20"/>
    <w:rsid w:val="00421C85"/>
    <w:rsid w:val="004226B6"/>
    <w:rsid w:val="004240D6"/>
    <w:rsid w:val="00424261"/>
    <w:rsid w:val="00424402"/>
    <w:rsid w:val="0042495D"/>
    <w:rsid w:val="00425A78"/>
    <w:rsid w:val="00426B44"/>
    <w:rsid w:val="00427DFE"/>
    <w:rsid w:val="00430D87"/>
    <w:rsid w:val="00431187"/>
    <w:rsid w:val="00431C24"/>
    <w:rsid w:val="00432337"/>
    <w:rsid w:val="00432D2B"/>
    <w:rsid w:val="00432DCD"/>
    <w:rsid w:val="00433102"/>
    <w:rsid w:val="004334F8"/>
    <w:rsid w:val="00434176"/>
    <w:rsid w:val="004347DD"/>
    <w:rsid w:val="00434F81"/>
    <w:rsid w:val="00435727"/>
    <w:rsid w:val="00436CFF"/>
    <w:rsid w:val="00437F03"/>
    <w:rsid w:val="004400DF"/>
    <w:rsid w:val="00440D17"/>
    <w:rsid w:val="00440F5F"/>
    <w:rsid w:val="004420D5"/>
    <w:rsid w:val="00443E05"/>
    <w:rsid w:val="00444712"/>
    <w:rsid w:val="00444B24"/>
    <w:rsid w:val="004463DF"/>
    <w:rsid w:val="004465FC"/>
    <w:rsid w:val="00446D2E"/>
    <w:rsid w:val="00446E69"/>
    <w:rsid w:val="00447495"/>
    <w:rsid w:val="00447CAD"/>
    <w:rsid w:val="00452E89"/>
    <w:rsid w:val="004530B9"/>
    <w:rsid w:val="00453BFF"/>
    <w:rsid w:val="00454242"/>
    <w:rsid w:val="00455B0C"/>
    <w:rsid w:val="00455B11"/>
    <w:rsid w:val="004560D6"/>
    <w:rsid w:val="004563C1"/>
    <w:rsid w:val="004614F8"/>
    <w:rsid w:val="00461D48"/>
    <w:rsid w:val="00461FB0"/>
    <w:rsid w:val="00462631"/>
    <w:rsid w:val="00462829"/>
    <w:rsid w:val="00462D58"/>
    <w:rsid w:val="00463388"/>
    <w:rsid w:val="004639F6"/>
    <w:rsid w:val="004642E0"/>
    <w:rsid w:val="004653DC"/>
    <w:rsid w:val="00466340"/>
    <w:rsid w:val="004672A3"/>
    <w:rsid w:val="004674C6"/>
    <w:rsid w:val="0046799A"/>
    <w:rsid w:val="00467CE4"/>
    <w:rsid w:val="0047007D"/>
    <w:rsid w:val="004707F7"/>
    <w:rsid w:val="00470A60"/>
    <w:rsid w:val="00471B86"/>
    <w:rsid w:val="00471F05"/>
    <w:rsid w:val="00473F90"/>
    <w:rsid w:val="0047453F"/>
    <w:rsid w:val="00475369"/>
    <w:rsid w:val="00476A98"/>
    <w:rsid w:val="00476FDA"/>
    <w:rsid w:val="004779A4"/>
    <w:rsid w:val="00477F2C"/>
    <w:rsid w:val="00480298"/>
    <w:rsid w:val="00480A50"/>
    <w:rsid w:val="004826F8"/>
    <w:rsid w:val="00483058"/>
    <w:rsid w:val="00483323"/>
    <w:rsid w:val="00484A64"/>
    <w:rsid w:val="004856E8"/>
    <w:rsid w:val="00485B2F"/>
    <w:rsid w:val="00487EB7"/>
    <w:rsid w:val="00490D98"/>
    <w:rsid w:val="00491135"/>
    <w:rsid w:val="0049163C"/>
    <w:rsid w:val="00491E10"/>
    <w:rsid w:val="00491F2F"/>
    <w:rsid w:val="004923A7"/>
    <w:rsid w:val="00492842"/>
    <w:rsid w:val="004929C2"/>
    <w:rsid w:val="00494663"/>
    <w:rsid w:val="00494EDF"/>
    <w:rsid w:val="0049513F"/>
    <w:rsid w:val="0049542D"/>
    <w:rsid w:val="00495629"/>
    <w:rsid w:val="004958E9"/>
    <w:rsid w:val="004968CE"/>
    <w:rsid w:val="004974AB"/>
    <w:rsid w:val="00497793"/>
    <w:rsid w:val="00497CEF"/>
    <w:rsid w:val="004A0126"/>
    <w:rsid w:val="004A013D"/>
    <w:rsid w:val="004A06E5"/>
    <w:rsid w:val="004A1D3A"/>
    <w:rsid w:val="004A2D5C"/>
    <w:rsid w:val="004A3914"/>
    <w:rsid w:val="004A3FC2"/>
    <w:rsid w:val="004A4BB0"/>
    <w:rsid w:val="004A524A"/>
    <w:rsid w:val="004A5390"/>
    <w:rsid w:val="004A56DF"/>
    <w:rsid w:val="004A6545"/>
    <w:rsid w:val="004A6830"/>
    <w:rsid w:val="004B07EF"/>
    <w:rsid w:val="004B10F7"/>
    <w:rsid w:val="004B1206"/>
    <w:rsid w:val="004B21CC"/>
    <w:rsid w:val="004B236F"/>
    <w:rsid w:val="004B257C"/>
    <w:rsid w:val="004B26FE"/>
    <w:rsid w:val="004B2B23"/>
    <w:rsid w:val="004B2BEA"/>
    <w:rsid w:val="004B3862"/>
    <w:rsid w:val="004B3C26"/>
    <w:rsid w:val="004B3F08"/>
    <w:rsid w:val="004B41B4"/>
    <w:rsid w:val="004B4CDF"/>
    <w:rsid w:val="004B5992"/>
    <w:rsid w:val="004B5D0A"/>
    <w:rsid w:val="004B6214"/>
    <w:rsid w:val="004B6BAA"/>
    <w:rsid w:val="004B6D63"/>
    <w:rsid w:val="004B6DF3"/>
    <w:rsid w:val="004B716B"/>
    <w:rsid w:val="004B7255"/>
    <w:rsid w:val="004B7B56"/>
    <w:rsid w:val="004C1562"/>
    <w:rsid w:val="004C1FA3"/>
    <w:rsid w:val="004C7718"/>
    <w:rsid w:val="004D0A01"/>
    <w:rsid w:val="004D2136"/>
    <w:rsid w:val="004D25E2"/>
    <w:rsid w:val="004D287E"/>
    <w:rsid w:val="004D2BBE"/>
    <w:rsid w:val="004D2E03"/>
    <w:rsid w:val="004D3AF1"/>
    <w:rsid w:val="004D409C"/>
    <w:rsid w:val="004D460E"/>
    <w:rsid w:val="004D4650"/>
    <w:rsid w:val="004D4786"/>
    <w:rsid w:val="004D4900"/>
    <w:rsid w:val="004D612C"/>
    <w:rsid w:val="004D6481"/>
    <w:rsid w:val="004D7303"/>
    <w:rsid w:val="004D773F"/>
    <w:rsid w:val="004D7D26"/>
    <w:rsid w:val="004E07A1"/>
    <w:rsid w:val="004E12EF"/>
    <w:rsid w:val="004E164B"/>
    <w:rsid w:val="004E1B96"/>
    <w:rsid w:val="004E2C89"/>
    <w:rsid w:val="004E6166"/>
    <w:rsid w:val="004E645A"/>
    <w:rsid w:val="004E6677"/>
    <w:rsid w:val="004E6687"/>
    <w:rsid w:val="004E7CC0"/>
    <w:rsid w:val="004F01B6"/>
    <w:rsid w:val="004F074C"/>
    <w:rsid w:val="004F07B3"/>
    <w:rsid w:val="004F08DA"/>
    <w:rsid w:val="004F0CEC"/>
    <w:rsid w:val="004F1389"/>
    <w:rsid w:val="004F1617"/>
    <w:rsid w:val="004F176C"/>
    <w:rsid w:val="004F30FB"/>
    <w:rsid w:val="004F3556"/>
    <w:rsid w:val="004F356D"/>
    <w:rsid w:val="004F4078"/>
    <w:rsid w:val="004F4268"/>
    <w:rsid w:val="004F4FCB"/>
    <w:rsid w:val="004F52A6"/>
    <w:rsid w:val="004F6BE4"/>
    <w:rsid w:val="005018EC"/>
    <w:rsid w:val="00501BD5"/>
    <w:rsid w:val="00502FB0"/>
    <w:rsid w:val="0050489A"/>
    <w:rsid w:val="00504A6A"/>
    <w:rsid w:val="00504D3A"/>
    <w:rsid w:val="00505229"/>
    <w:rsid w:val="0050644B"/>
    <w:rsid w:val="00506721"/>
    <w:rsid w:val="00511526"/>
    <w:rsid w:val="00511BF1"/>
    <w:rsid w:val="0051296F"/>
    <w:rsid w:val="00512A7B"/>
    <w:rsid w:val="00513A5F"/>
    <w:rsid w:val="005156CD"/>
    <w:rsid w:val="00515F0A"/>
    <w:rsid w:val="0051603A"/>
    <w:rsid w:val="005172A2"/>
    <w:rsid w:val="005172D2"/>
    <w:rsid w:val="0051742B"/>
    <w:rsid w:val="00517CFC"/>
    <w:rsid w:val="00522467"/>
    <w:rsid w:val="005224EA"/>
    <w:rsid w:val="00522717"/>
    <w:rsid w:val="00522D68"/>
    <w:rsid w:val="00522D90"/>
    <w:rsid w:val="005230AD"/>
    <w:rsid w:val="00523B07"/>
    <w:rsid w:val="00523BFB"/>
    <w:rsid w:val="005255C3"/>
    <w:rsid w:val="00526B0E"/>
    <w:rsid w:val="00526D90"/>
    <w:rsid w:val="0053042E"/>
    <w:rsid w:val="00530849"/>
    <w:rsid w:val="005316A5"/>
    <w:rsid w:val="0053191C"/>
    <w:rsid w:val="005319D1"/>
    <w:rsid w:val="00531E6C"/>
    <w:rsid w:val="0053288C"/>
    <w:rsid w:val="005328E2"/>
    <w:rsid w:val="00532A08"/>
    <w:rsid w:val="0053316A"/>
    <w:rsid w:val="005336D9"/>
    <w:rsid w:val="00533CD1"/>
    <w:rsid w:val="00533CE7"/>
    <w:rsid w:val="00534CE2"/>
    <w:rsid w:val="0053518B"/>
    <w:rsid w:val="005366DB"/>
    <w:rsid w:val="00543644"/>
    <w:rsid w:val="0054697C"/>
    <w:rsid w:val="0054769B"/>
    <w:rsid w:val="00547A32"/>
    <w:rsid w:val="00550BEA"/>
    <w:rsid w:val="00551274"/>
    <w:rsid w:val="00552846"/>
    <w:rsid w:val="00552FD1"/>
    <w:rsid w:val="005541E6"/>
    <w:rsid w:val="00554612"/>
    <w:rsid w:val="00554E51"/>
    <w:rsid w:val="00556381"/>
    <w:rsid w:val="0055721E"/>
    <w:rsid w:val="0055762A"/>
    <w:rsid w:val="00557E9B"/>
    <w:rsid w:val="005604CF"/>
    <w:rsid w:val="00560ABD"/>
    <w:rsid w:val="00560CEA"/>
    <w:rsid w:val="00560E85"/>
    <w:rsid w:val="00561080"/>
    <w:rsid w:val="0056174B"/>
    <w:rsid w:val="00561949"/>
    <w:rsid w:val="00562AFE"/>
    <w:rsid w:val="00562B85"/>
    <w:rsid w:val="00562DA8"/>
    <w:rsid w:val="0056445A"/>
    <w:rsid w:val="00564521"/>
    <w:rsid w:val="00564B11"/>
    <w:rsid w:val="00564BF2"/>
    <w:rsid w:val="00565453"/>
    <w:rsid w:val="00566249"/>
    <w:rsid w:val="00566435"/>
    <w:rsid w:val="0056707C"/>
    <w:rsid w:val="005677DF"/>
    <w:rsid w:val="00570C70"/>
    <w:rsid w:val="0057106F"/>
    <w:rsid w:val="005714BA"/>
    <w:rsid w:val="005716B5"/>
    <w:rsid w:val="005718F6"/>
    <w:rsid w:val="00571CBC"/>
    <w:rsid w:val="00572D9B"/>
    <w:rsid w:val="00573597"/>
    <w:rsid w:val="00573A62"/>
    <w:rsid w:val="0057449D"/>
    <w:rsid w:val="00574629"/>
    <w:rsid w:val="0057499C"/>
    <w:rsid w:val="0057687C"/>
    <w:rsid w:val="00577A72"/>
    <w:rsid w:val="0058060F"/>
    <w:rsid w:val="00581123"/>
    <w:rsid w:val="00581FFE"/>
    <w:rsid w:val="00582A43"/>
    <w:rsid w:val="00584278"/>
    <w:rsid w:val="00584376"/>
    <w:rsid w:val="0058494E"/>
    <w:rsid w:val="00585164"/>
    <w:rsid w:val="0058527D"/>
    <w:rsid w:val="0058544D"/>
    <w:rsid w:val="005875FD"/>
    <w:rsid w:val="005905F4"/>
    <w:rsid w:val="00590DB4"/>
    <w:rsid w:val="0059362B"/>
    <w:rsid w:val="00594155"/>
    <w:rsid w:val="0059419E"/>
    <w:rsid w:val="00594D33"/>
    <w:rsid w:val="00595013"/>
    <w:rsid w:val="0059617B"/>
    <w:rsid w:val="00596413"/>
    <w:rsid w:val="0059660E"/>
    <w:rsid w:val="00597903"/>
    <w:rsid w:val="005A0846"/>
    <w:rsid w:val="005A11D4"/>
    <w:rsid w:val="005A13BC"/>
    <w:rsid w:val="005A20F4"/>
    <w:rsid w:val="005A3767"/>
    <w:rsid w:val="005A3820"/>
    <w:rsid w:val="005A4270"/>
    <w:rsid w:val="005A4C75"/>
    <w:rsid w:val="005A640D"/>
    <w:rsid w:val="005A647F"/>
    <w:rsid w:val="005A6B51"/>
    <w:rsid w:val="005A6F70"/>
    <w:rsid w:val="005A7860"/>
    <w:rsid w:val="005A790F"/>
    <w:rsid w:val="005A7DE0"/>
    <w:rsid w:val="005B0190"/>
    <w:rsid w:val="005B07E0"/>
    <w:rsid w:val="005B07F4"/>
    <w:rsid w:val="005B1363"/>
    <w:rsid w:val="005B23C9"/>
    <w:rsid w:val="005B2804"/>
    <w:rsid w:val="005B2C44"/>
    <w:rsid w:val="005B2C4E"/>
    <w:rsid w:val="005B4A9B"/>
    <w:rsid w:val="005B537F"/>
    <w:rsid w:val="005B57AC"/>
    <w:rsid w:val="005B5AB8"/>
    <w:rsid w:val="005B6027"/>
    <w:rsid w:val="005B634F"/>
    <w:rsid w:val="005B6402"/>
    <w:rsid w:val="005B681F"/>
    <w:rsid w:val="005B6A4C"/>
    <w:rsid w:val="005B7203"/>
    <w:rsid w:val="005B77D1"/>
    <w:rsid w:val="005B7F73"/>
    <w:rsid w:val="005C14E7"/>
    <w:rsid w:val="005C1928"/>
    <w:rsid w:val="005C1F90"/>
    <w:rsid w:val="005C390D"/>
    <w:rsid w:val="005C392B"/>
    <w:rsid w:val="005C3CCD"/>
    <w:rsid w:val="005C77AA"/>
    <w:rsid w:val="005C78D1"/>
    <w:rsid w:val="005D01A6"/>
    <w:rsid w:val="005D0A0A"/>
    <w:rsid w:val="005D0B47"/>
    <w:rsid w:val="005D14F9"/>
    <w:rsid w:val="005D282B"/>
    <w:rsid w:val="005D3200"/>
    <w:rsid w:val="005D3F4A"/>
    <w:rsid w:val="005D4D25"/>
    <w:rsid w:val="005D55B9"/>
    <w:rsid w:val="005D5A5E"/>
    <w:rsid w:val="005D6263"/>
    <w:rsid w:val="005D6FFA"/>
    <w:rsid w:val="005E19B8"/>
    <w:rsid w:val="005E216F"/>
    <w:rsid w:val="005E276A"/>
    <w:rsid w:val="005E355C"/>
    <w:rsid w:val="005E484B"/>
    <w:rsid w:val="005E4DBF"/>
    <w:rsid w:val="005E5338"/>
    <w:rsid w:val="005E58C5"/>
    <w:rsid w:val="005E6CC5"/>
    <w:rsid w:val="005F0111"/>
    <w:rsid w:val="005F01D0"/>
    <w:rsid w:val="005F029A"/>
    <w:rsid w:val="005F0D5A"/>
    <w:rsid w:val="005F10DE"/>
    <w:rsid w:val="005F10DF"/>
    <w:rsid w:val="005F1C66"/>
    <w:rsid w:val="005F25A0"/>
    <w:rsid w:val="005F2A21"/>
    <w:rsid w:val="005F355F"/>
    <w:rsid w:val="005F399F"/>
    <w:rsid w:val="005F4335"/>
    <w:rsid w:val="005F6EC3"/>
    <w:rsid w:val="006004F9"/>
    <w:rsid w:val="00600A74"/>
    <w:rsid w:val="00600B73"/>
    <w:rsid w:val="0060157F"/>
    <w:rsid w:val="006021EF"/>
    <w:rsid w:val="00603A17"/>
    <w:rsid w:val="00603C7F"/>
    <w:rsid w:val="006045C2"/>
    <w:rsid w:val="00605EA0"/>
    <w:rsid w:val="006072AE"/>
    <w:rsid w:val="00607E35"/>
    <w:rsid w:val="00607F99"/>
    <w:rsid w:val="00610206"/>
    <w:rsid w:val="00610925"/>
    <w:rsid w:val="00610C85"/>
    <w:rsid w:val="00611AF6"/>
    <w:rsid w:val="00611B25"/>
    <w:rsid w:val="00612230"/>
    <w:rsid w:val="006122AC"/>
    <w:rsid w:val="0061268D"/>
    <w:rsid w:val="006126D7"/>
    <w:rsid w:val="00612C11"/>
    <w:rsid w:val="00613E1A"/>
    <w:rsid w:val="006140BF"/>
    <w:rsid w:val="00614B45"/>
    <w:rsid w:val="00615164"/>
    <w:rsid w:val="006159DD"/>
    <w:rsid w:val="00615F17"/>
    <w:rsid w:val="0061658A"/>
    <w:rsid w:val="00616606"/>
    <w:rsid w:val="00616EED"/>
    <w:rsid w:val="00617037"/>
    <w:rsid w:val="00617AC9"/>
    <w:rsid w:val="00620111"/>
    <w:rsid w:val="00620760"/>
    <w:rsid w:val="00620DC2"/>
    <w:rsid w:val="00620F28"/>
    <w:rsid w:val="0062164B"/>
    <w:rsid w:val="00621AE7"/>
    <w:rsid w:val="00622E22"/>
    <w:rsid w:val="0062366F"/>
    <w:rsid w:val="00623FBF"/>
    <w:rsid w:val="006243DD"/>
    <w:rsid w:val="00624622"/>
    <w:rsid w:val="00624E3B"/>
    <w:rsid w:val="0062587B"/>
    <w:rsid w:val="00626F12"/>
    <w:rsid w:val="00627136"/>
    <w:rsid w:val="00627AB0"/>
    <w:rsid w:val="006310F5"/>
    <w:rsid w:val="00631824"/>
    <w:rsid w:val="00631A38"/>
    <w:rsid w:val="00634EFE"/>
    <w:rsid w:val="00635719"/>
    <w:rsid w:val="0063573E"/>
    <w:rsid w:val="00636B4B"/>
    <w:rsid w:val="00637FBF"/>
    <w:rsid w:val="00640A9C"/>
    <w:rsid w:val="0064107C"/>
    <w:rsid w:val="006414DA"/>
    <w:rsid w:val="00642039"/>
    <w:rsid w:val="006422BC"/>
    <w:rsid w:val="006430EE"/>
    <w:rsid w:val="00643CD1"/>
    <w:rsid w:val="00645698"/>
    <w:rsid w:val="006459E1"/>
    <w:rsid w:val="00645C20"/>
    <w:rsid w:val="0064607C"/>
    <w:rsid w:val="006503EF"/>
    <w:rsid w:val="006505E3"/>
    <w:rsid w:val="00650A45"/>
    <w:rsid w:val="0065135B"/>
    <w:rsid w:val="00651482"/>
    <w:rsid w:val="0065154E"/>
    <w:rsid w:val="00651B0D"/>
    <w:rsid w:val="00651E34"/>
    <w:rsid w:val="00651F45"/>
    <w:rsid w:val="00652910"/>
    <w:rsid w:val="00652B02"/>
    <w:rsid w:val="006537DD"/>
    <w:rsid w:val="00654522"/>
    <w:rsid w:val="00654B6E"/>
    <w:rsid w:val="006553AC"/>
    <w:rsid w:val="00655657"/>
    <w:rsid w:val="00655803"/>
    <w:rsid w:val="00655BEC"/>
    <w:rsid w:val="0065651D"/>
    <w:rsid w:val="00656705"/>
    <w:rsid w:val="00657E66"/>
    <w:rsid w:val="00657EF4"/>
    <w:rsid w:val="00657F6A"/>
    <w:rsid w:val="00660909"/>
    <w:rsid w:val="00661A16"/>
    <w:rsid w:val="00661CA5"/>
    <w:rsid w:val="00661FDE"/>
    <w:rsid w:val="006625D4"/>
    <w:rsid w:val="0066339A"/>
    <w:rsid w:val="00664A97"/>
    <w:rsid w:val="00665BEF"/>
    <w:rsid w:val="0066712E"/>
    <w:rsid w:val="0066738F"/>
    <w:rsid w:val="00667D2F"/>
    <w:rsid w:val="006703AA"/>
    <w:rsid w:val="00670534"/>
    <w:rsid w:val="0067084D"/>
    <w:rsid w:val="0067132D"/>
    <w:rsid w:val="00671591"/>
    <w:rsid w:val="006721D0"/>
    <w:rsid w:val="006727B3"/>
    <w:rsid w:val="00673250"/>
    <w:rsid w:val="006739E4"/>
    <w:rsid w:val="0067457E"/>
    <w:rsid w:val="00674F65"/>
    <w:rsid w:val="006763BB"/>
    <w:rsid w:val="00677B4E"/>
    <w:rsid w:val="00677D86"/>
    <w:rsid w:val="00680FFD"/>
    <w:rsid w:val="0068272D"/>
    <w:rsid w:val="00682F83"/>
    <w:rsid w:val="006830D6"/>
    <w:rsid w:val="00683284"/>
    <w:rsid w:val="006858C7"/>
    <w:rsid w:val="00685DE0"/>
    <w:rsid w:val="00687CF4"/>
    <w:rsid w:val="006907B5"/>
    <w:rsid w:val="00690BC3"/>
    <w:rsid w:val="00690E26"/>
    <w:rsid w:val="00696EB2"/>
    <w:rsid w:val="006974AB"/>
    <w:rsid w:val="006A0043"/>
    <w:rsid w:val="006A0271"/>
    <w:rsid w:val="006A03DD"/>
    <w:rsid w:val="006A073B"/>
    <w:rsid w:val="006A0899"/>
    <w:rsid w:val="006A11A6"/>
    <w:rsid w:val="006A197F"/>
    <w:rsid w:val="006A209E"/>
    <w:rsid w:val="006A21F1"/>
    <w:rsid w:val="006A26D9"/>
    <w:rsid w:val="006A2BB7"/>
    <w:rsid w:val="006A3637"/>
    <w:rsid w:val="006A6293"/>
    <w:rsid w:val="006A6AA4"/>
    <w:rsid w:val="006A7681"/>
    <w:rsid w:val="006A7BEC"/>
    <w:rsid w:val="006B013D"/>
    <w:rsid w:val="006B0317"/>
    <w:rsid w:val="006B0BBD"/>
    <w:rsid w:val="006B2374"/>
    <w:rsid w:val="006B2AA3"/>
    <w:rsid w:val="006B37ED"/>
    <w:rsid w:val="006B38D7"/>
    <w:rsid w:val="006B3AEB"/>
    <w:rsid w:val="006B454A"/>
    <w:rsid w:val="006B4ACF"/>
    <w:rsid w:val="006B4F72"/>
    <w:rsid w:val="006B63AF"/>
    <w:rsid w:val="006B6FD0"/>
    <w:rsid w:val="006B7086"/>
    <w:rsid w:val="006B773D"/>
    <w:rsid w:val="006B7884"/>
    <w:rsid w:val="006B7B19"/>
    <w:rsid w:val="006C0DD1"/>
    <w:rsid w:val="006C1283"/>
    <w:rsid w:val="006C1CEA"/>
    <w:rsid w:val="006C24C5"/>
    <w:rsid w:val="006C46A5"/>
    <w:rsid w:val="006C4E1A"/>
    <w:rsid w:val="006C5511"/>
    <w:rsid w:val="006C5FA6"/>
    <w:rsid w:val="006C60EB"/>
    <w:rsid w:val="006C6274"/>
    <w:rsid w:val="006C7B9F"/>
    <w:rsid w:val="006D0BFC"/>
    <w:rsid w:val="006D15EF"/>
    <w:rsid w:val="006D2026"/>
    <w:rsid w:val="006D292C"/>
    <w:rsid w:val="006D34E3"/>
    <w:rsid w:val="006D389A"/>
    <w:rsid w:val="006D3919"/>
    <w:rsid w:val="006D3F73"/>
    <w:rsid w:val="006D4138"/>
    <w:rsid w:val="006D6118"/>
    <w:rsid w:val="006D665C"/>
    <w:rsid w:val="006D6C3E"/>
    <w:rsid w:val="006D706C"/>
    <w:rsid w:val="006E0868"/>
    <w:rsid w:val="006E17A9"/>
    <w:rsid w:val="006E25FC"/>
    <w:rsid w:val="006E2B44"/>
    <w:rsid w:val="006E3275"/>
    <w:rsid w:val="006E3291"/>
    <w:rsid w:val="006E412C"/>
    <w:rsid w:val="006E55CD"/>
    <w:rsid w:val="006E5B0B"/>
    <w:rsid w:val="006E5DC5"/>
    <w:rsid w:val="006E6002"/>
    <w:rsid w:val="006E66C0"/>
    <w:rsid w:val="006F071B"/>
    <w:rsid w:val="006F117C"/>
    <w:rsid w:val="006F1487"/>
    <w:rsid w:val="006F22A5"/>
    <w:rsid w:val="006F25CF"/>
    <w:rsid w:val="006F2A81"/>
    <w:rsid w:val="006F2E1A"/>
    <w:rsid w:val="006F30DF"/>
    <w:rsid w:val="006F3509"/>
    <w:rsid w:val="006F4C93"/>
    <w:rsid w:val="006F6636"/>
    <w:rsid w:val="006F6EC9"/>
    <w:rsid w:val="006F756B"/>
    <w:rsid w:val="006F79CC"/>
    <w:rsid w:val="00700680"/>
    <w:rsid w:val="00700A51"/>
    <w:rsid w:val="0070194F"/>
    <w:rsid w:val="0070246F"/>
    <w:rsid w:val="00702648"/>
    <w:rsid w:val="007030AE"/>
    <w:rsid w:val="0070363C"/>
    <w:rsid w:val="007039B2"/>
    <w:rsid w:val="00703C32"/>
    <w:rsid w:val="00704111"/>
    <w:rsid w:val="00704E8C"/>
    <w:rsid w:val="00705268"/>
    <w:rsid w:val="007056E9"/>
    <w:rsid w:val="007057F6"/>
    <w:rsid w:val="0071059A"/>
    <w:rsid w:val="00710677"/>
    <w:rsid w:val="00710A02"/>
    <w:rsid w:val="007125CC"/>
    <w:rsid w:val="00712B0D"/>
    <w:rsid w:val="00713258"/>
    <w:rsid w:val="0071391F"/>
    <w:rsid w:val="00713DCA"/>
    <w:rsid w:val="007148DB"/>
    <w:rsid w:val="007152AC"/>
    <w:rsid w:val="0071629A"/>
    <w:rsid w:val="00716FDE"/>
    <w:rsid w:val="007179DF"/>
    <w:rsid w:val="00717BC7"/>
    <w:rsid w:val="00717E1C"/>
    <w:rsid w:val="0072097F"/>
    <w:rsid w:val="00720FAC"/>
    <w:rsid w:val="00721D1E"/>
    <w:rsid w:val="00721E49"/>
    <w:rsid w:val="0072365B"/>
    <w:rsid w:val="00723825"/>
    <w:rsid w:val="007246BA"/>
    <w:rsid w:val="007248BF"/>
    <w:rsid w:val="00724C45"/>
    <w:rsid w:val="00725E89"/>
    <w:rsid w:val="007274D9"/>
    <w:rsid w:val="007276C0"/>
    <w:rsid w:val="00730757"/>
    <w:rsid w:val="00730B3B"/>
    <w:rsid w:val="00730EB4"/>
    <w:rsid w:val="00731202"/>
    <w:rsid w:val="00731AB6"/>
    <w:rsid w:val="00731E07"/>
    <w:rsid w:val="00732268"/>
    <w:rsid w:val="00732750"/>
    <w:rsid w:val="00732C9E"/>
    <w:rsid w:val="0073508B"/>
    <w:rsid w:val="0073538C"/>
    <w:rsid w:val="0073539A"/>
    <w:rsid w:val="00735B99"/>
    <w:rsid w:val="0073666D"/>
    <w:rsid w:val="00736E7A"/>
    <w:rsid w:val="00737213"/>
    <w:rsid w:val="00737792"/>
    <w:rsid w:val="007379F7"/>
    <w:rsid w:val="00737FC2"/>
    <w:rsid w:val="007410CC"/>
    <w:rsid w:val="007412F0"/>
    <w:rsid w:val="00741815"/>
    <w:rsid w:val="007431D0"/>
    <w:rsid w:val="00743CB7"/>
    <w:rsid w:val="00743D10"/>
    <w:rsid w:val="0074506F"/>
    <w:rsid w:val="00745B6C"/>
    <w:rsid w:val="0074617C"/>
    <w:rsid w:val="007461F7"/>
    <w:rsid w:val="007468DC"/>
    <w:rsid w:val="00747138"/>
    <w:rsid w:val="007473AA"/>
    <w:rsid w:val="00750567"/>
    <w:rsid w:val="0075142C"/>
    <w:rsid w:val="0075145A"/>
    <w:rsid w:val="00752C8F"/>
    <w:rsid w:val="00753276"/>
    <w:rsid w:val="0075350C"/>
    <w:rsid w:val="007538D2"/>
    <w:rsid w:val="00753D92"/>
    <w:rsid w:val="007543DD"/>
    <w:rsid w:val="00755A3B"/>
    <w:rsid w:val="007572A9"/>
    <w:rsid w:val="00761095"/>
    <w:rsid w:val="00761989"/>
    <w:rsid w:val="00762BF9"/>
    <w:rsid w:val="00762CA3"/>
    <w:rsid w:val="007632DD"/>
    <w:rsid w:val="00763A6D"/>
    <w:rsid w:val="007642F3"/>
    <w:rsid w:val="0076496B"/>
    <w:rsid w:val="00764DF8"/>
    <w:rsid w:val="00765B10"/>
    <w:rsid w:val="00766DC4"/>
    <w:rsid w:val="00767E9B"/>
    <w:rsid w:val="007702F4"/>
    <w:rsid w:val="007708B9"/>
    <w:rsid w:val="00770CCC"/>
    <w:rsid w:val="00771DC5"/>
    <w:rsid w:val="00771E49"/>
    <w:rsid w:val="0077249B"/>
    <w:rsid w:val="007726E8"/>
    <w:rsid w:val="00773FDA"/>
    <w:rsid w:val="007748C4"/>
    <w:rsid w:val="00774ADA"/>
    <w:rsid w:val="00775132"/>
    <w:rsid w:val="00775598"/>
    <w:rsid w:val="0077571F"/>
    <w:rsid w:val="00775DB0"/>
    <w:rsid w:val="00776A37"/>
    <w:rsid w:val="00776C26"/>
    <w:rsid w:val="00777A68"/>
    <w:rsid w:val="00777C50"/>
    <w:rsid w:val="00781FDB"/>
    <w:rsid w:val="00782791"/>
    <w:rsid w:val="0078304A"/>
    <w:rsid w:val="00783119"/>
    <w:rsid w:val="00783134"/>
    <w:rsid w:val="00783663"/>
    <w:rsid w:val="00783CA8"/>
    <w:rsid w:val="0078412F"/>
    <w:rsid w:val="007846CC"/>
    <w:rsid w:val="00786B47"/>
    <w:rsid w:val="00786F97"/>
    <w:rsid w:val="00787E45"/>
    <w:rsid w:val="00790020"/>
    <w:rsid w:val="00790163"/>
    <w:rsid w:val="00790269"/>
    <w:rsid w:val="007903F3"/>
    <w:rsid w:val="00790B24"/>
    <w:rsid w:val="00791071"/>
    <w:rsid w:val="00792B80"/>
    <w:rsid w:val="00792CA4"/>
    <w:rsid w:val="00792D3F"/>
    <w:rsid w:val="00793A82"/>
    <w:rsid w:val="00793C75"/>
    <w:rsid w:val="007956A0"/>
    <w:rsid w:val="00795FCF"/>
    <w:rsid w:val="007A0F06"/>
    <w:rsid w:val="007A1CB7"/>
    <w:rsid w:val="007A1E08"/>
    <w:rsid w:val="007A25E2"/>
    <w:rsid w:val="007A26C8"/>
    <w:rsid w:val="007A2CA0"/>
    <w:rsid w:val="007A2E4E"/>
    <w:rsid w:val="007A3038"/>
    <w:rsid w:val="007A3654"/>
    <w:rsid w:val="007A3885"/>
    <w:rsid w:val="007A38E4"/>
    <w:rsid w:val="007A3DA8"/>
    <w:rsid w:val="007A49E5"/>
    <w:rsid w:val="007A65CB"/>
    <w:rsid w:val="007A68AB"/>
    <w:rsid w:val="007A6966"/>
    <w:rsid w:val="007A71D9"/>
    <w:rsid w:val="007B0122"/>
    <w:rsid w:val="007B0F64"/>
    <w:rsid w:val="007B11D4"/>
    <w:rsid w:val="007B12D7"/>
    <w:rsid w:val="007B2E62"/>
    <w:rsid w:val="007B336A"/>
    <w:rsid w:val="007B4673"/>
    <w:rsid w:val="007B483F"/>
    <w:rsid w:val="007B4C25"/>
    <w:rsid w:val="007B5464"/>
    <w:rsid w:val="007B56C9"/>
    <w:rsid w:val="007B5864"/>
    <w:rsid w:val="007B63E0"/>
    <w:rsid w:val="007B6A3F"/>
    <w:rsid w:val="007B7D47"/>
    <w:rsid w:val="007C0A52"/>
    <w:rsid w:val="007C1CB4"/>
    <w:rsid w:val="007C2196"/>
    <w:rsid w:val="007C225B"/>
    <w:rsid w:val="007C3764"/>
    <w:rsid w:val="007C4596"/>
    <w:rsid w:val="007C4760"/>
    <w:rsid w:val="007C4913"/>
    <w:rsid w:val="007C5F66"/>
    <w:rsid w:val="007D0073"/>
    <w:rsid w:val="007D1876"/>
    <w:rsid w:val="007D1A5F"/>
    <w:rsid w:val="007D1EA1"/>
    <w:rsid w:val="007D2226"/>
    <w:rsid w:val="007D3855"/>
    <w:rsid w:val="007D3F5C"/>
    <w:rsid w:val="007D42E1"/>
    <w:rsid w:val="007D43B0"/>
    <w:rsid w:val="007D4C01"/>
    <w:rsid w:val="007D509E"/>
    <w:rsid w:val="007D5EC0"/>
    <w:rsid w:val="007D6542"/>
    <w:rsid w:val="007D7FE6"/>
    <w:rsid w:val="007E0C7A"/>
    <w:rsid w:val="007E0C7B"/>
    <w:rsid w:val="007E138A"/>
    <w:rsid w:val="007E1A02"/>
    <w:rsid w:val="007E2DE7"/>
    <w:rsid w:val="007E37FB"/>
    <w:rsid w:val="007E424A"/>
    <w:rsid w:val="007E4C40"/>
    <w:rsid w:val="007E5D42"/>
    <w:rsid w:val="007E6284"/>
    <w:rsid w:val="007E6C49"/>
    <w:rsid w:val="007E71A6"/>
    <w:rsid w:val="007F0F74"/>
    <w:rsid w:val="007F1151"/>
    <w:rsid w:val="007F139E"/>
    <w:rsid w:val="007F156C"/>
    <w:rsid w:val="007F1AE3"/>
    <w:rsid w:val="007F21EB"/>
    <w:rsid w:val="007F2F0A"/>
    <w:rsid w:val="007F365B"/>
    <w:rsid w:val="007F4EE8"/>
    <w:rsid w:val="007F5195"/>
    <w:rsid w:val="007F5E09"/>
    <w:rsid w:val="007F7BD1"/>
    <w:rsid w:val="0080050B"/>
    <w:rsid w:val="00800BA3"/>
    <w:rsid w:val="0080133F"/>
    <w:rsid w:val="008016F0"/>
    <w:rsid w:val="00801B71"/>
    <w:rsid w:val="008037C1"/>
    <w:rsid w:val="00803A31"/>
    <w:rsid w:val="008042B3"/>
    <w:rsid w:val="008048FC"/>
    <w:rsid w:val="008064A3"/>
    <w:rsid w:val="008066F9"/>
    <w:rsid w:val="008078C9"/>
    <w:rsid w:val="00807A05"/>
    <w:rsid w:val="008103F9"/>
    <w:rsid w:val="008109BD"/>
    <w:rsid w:val="00810A7F"/>
    <w:rsid w:val="00811229"/>
    <w:rsid w:val="008117A7"/>
    <w:rsid w:val="00811ED3"/>
    <w:rsid w:val="0081216B"/>
    <w:rsid w:val="008121D5"/>
    <w:rsid w:val="008133E3"/>
    <w:rsid w:val="008138AA"/>
    <w:rsid w:val="00814BB7"/>
    <w:rsid w:val="00815B48"/>
    <w:rsid w:val="008169B8"/>
    <w:rsid w:val="00817C89"/>
    <w:rsid w:val="00821D16"/>
    <w:rsid w:val="0082360B"/>
    <w:rsid w:val="00823E29"/>
    <w:rsid w:val="00825183"/>
    <w:rsid w:val="008251B2"/>
    <w:rsid w:val="008258A4"/>
    <w:rsid w:val="00826794"/>
    <w:rsid w:val="00826FA2"/>
    <w:rsid w:val="0082771B"/>
    <w:rsid w:val="00827FB1"/>
    <w:rsid w:val="0083017F"/>
    <w:rsid w:val="00830D30"/>
    <w:rsid w:val="008310FE"/>
    <w:rsid w:val="0083261D"/>
    <w:rsid w:val="00832F13"/>
    <w:rsid w:val="008332DF"/>
    <w:rsid w:val="008339C5"/>
    <w:rsid w:val="00833E92"/>
    <w:rsid w:val="008350F3"/>
    <w:rsid w:val="0083535A"/>
    <w:rsid w:val="00836237"/>
    <w:rsid w:val="008368FC"/>
    <w:rsid w:val="008372DB"/>
    <w:rsid w:val="00837AB6"/>
    <w:rsid w:val="00837C85"/>
    <w:rsid w:val="00837F2C"/>
    <w:rsid w:val="008401CC"/>
    <w:rsid w:val="0084157E"/>
    <w:rsid w:val="00841ABC"/>
    <w:rsid w:val="008425B5"/>
    <w:rsid w:val="00842C7B"/>
    <w:rsid w:val="008435CC"/>
    <w:rsid w:val="0084382D"/>
    <w:rsid w:val="008439FA"/>
    <w:rsid w:val="00843C25"/>
    <w:rsid w:val="0084445E"/>
    <w:rsid w:val="00845087"/>
    <w:rsid w:val="00846012"/>
    <w:rsid w:val="00847151"/>
    <w:rsid w:val="00847AA3"/>
    <w:rsid w:val="008505F9"/>
    <w:rsid w:val="00850D55"/>
    <w:rsid w:val="008521D1"/>
    <w:rsid w:val="008553B8"/>
    <w:rsid w:val="00856436"/>
    <w:rsid w:val="00856881"/>
    <w:rsid w:val="00856F34"/>
    <w:rsid w:val="00857CDC"/>
    <w:rsid w:val="00861708"/>
    <w:rsid w:val="008625FA"/>
    <w:rsid w:val="00862C45"/>
    <w:rsid w:val="00862E17"/>
    <w:rsid w:val="0086329F"/>
    <w:rsid w:val="00864BC3"/>
    <w:rsid w:val="0086512D"/>
    <w:rsid w:val="008659A9"/>
    <w:rsid w:val="0086681A"/>
    <w:rsid w:val="00866AD1"/>
    <w:rsid w:val="00871509"/>
    <w:rsid w:val="008717D9"/>
    <w:rsid w:val="00874B15"/>
    <w:rsid w:val="008757C8"/>
    <w:rsid w:val="008769A1"/>
    <w:rsid w:val="00877236"/>
    <w:rsid w:val="008773F2"/>
    <w:rsid w:val="0087799F"/>
    <w:rsid w:val="00880A83"/>
    <w:rsid w:val="00880F5C"/>
    <w:rsid w:val="0088188A"/>
    <w:rsid w:val="008819B3"/>
    <w:rsid w:val="00881F1B"/>
    <w:rsid w:val="008835D2"/>
    <w:rsid w:val="00885008"/>
    <w:rsid w:val="0088534D"/>
    <w:rsid w:val="00885BCD"/>
    <w:rsid w:val="00885C92"/>
    <w:rsid w:val="00885C9E"/>
    <w:rsid w:val="00887A62"/>
    <w:rsid w:val="008904B6"/>
    <w:rsid w:val="0089159D"/>
    <w:rsid w:val="0089262B"/>
    <w:rsid w:val="008931CF"/>
    <w:rsid w:val="008933D6"/>
    <w:rsid w:val="00893535"/>
    <w:rsid w:val="008940AB"/>
    <w:rsid w:val="00895484"/>
    <w:rsid w:val="00895CA2"/>
    <w:rsid w:val="00895DD9"/>
    <w:rsid w:val="00896205"/>
    <w:rsid w:val="0089696F"/>
    <w:rsid w:val="00897505"/>
    <w:rsid w:val="0089750E"/>
    <w:rsid w:val="00897F1F"/>
    <w:rsid w:val="00897FE9"/>
    <w:rsid w:val="008A04F4"/>
    <w:rsid w:val="008A0751"/>
    <w:rsid w:val="008A1B17"/>
    <w:rsid w:val="008A1E03"/>
    <w:rsid w:val="008A2402"/>
    <w:rsid w:val="008A2B35"/>
    <w:rsid w:val="008A301E"/>
    <w:rsid w:val="008A346E"/>
    <w:rsid w:val="008A497B"/>
    <w:rsid w:val="008A58E9"/>
    <w:rsid w:val="008A673F"/>
    <w:rsid w:val="008A6BC1"/>
    <w:rsid w:val="008B036E"/>
    <w:rsid w:val="008B0C0E"/>
    <w:rsid w:val="008B1E3C"/>
    <w:rsid w:val="008B2599"/>
    <w:rsid w:val="008B2EE5"/>
    <w:rsid w:val="008B3CAA"/>
    <w:rsid w:val="008B7D45"/>
    <w:rsid w:val="008C00A5"/>
    <w:rsid w:val="008C04AE"/>
    <w:rsid w:val="008C1EBB"/>
    <w:rsid w:val="008C33F1"/>
    <w:rsid w:val="008C3A90"/>
    <w:rsid w:val="008C3B73"/>
    <w:rsid w:val="008C4C13"/>
    <w:rsid w:val="008C6DC7"/>
    <w:rsid w:val="008C7E2E"/>
    <w:rsid w:val="008D0948"/>
    <w:rsid w:val="008D168E"/>
    <w:rsid w:val="008D241A"/>
    <w:rsid w:val="008D27DE"/>
    <w:rsid w:val="008D29CB"/>
    <w:rsid w:val="008D3A95"/>
    <w:rsid w:val="008D4973"/>
    <w:rsid w:val="008D53BA"/>
    <w:rsid w:val="008D55F1"/>
    <w:rsid w:val="008D5B62"/>
    <w:rsid w:val="008D6809"/>
    <w:rsid w:val="008D696B"/>
    <w:rsid w:val="008D732E"/>
    <w:rsid w:val="008D75E7"/>
    <w:rsid w:val="008D76C7"/>
    <w:rsid w:val="008E018B"/>
    <w:rsid w:val="008E0AB1"/>
    <w:rsid w:val="008E1170"/>
    <w:rsid w:val="008E1463"/>
    <w:rsid w:val="008E16A4"/>
    <w:rsid w:val="008E1CA3"/>
    <w:rsid w:val="008E2220"/>
    <w:rsid w:val="008E25F5"/>
    <w:rsid w:val="008E29BF"/>
    <w:rsid w:val="008E3288"/>
    <w:rsid w:val="008E3776"/>
    <w:rsid w:val="008E3795"/>
    <w:rsid w:val="008E379D"/>
    <w:rsid w:val="008E3D59"/>
    <w:rsid w:val="008E4DB4"/>
    <w:rsid w:val="008E6DFB"/>
    <w:rsid w:val="008E763A"/>
    <w:rsid w:val="008F3D66"/>
    <w:rsid w:val="008F4B0F"/>
    <w:rsid w:val="008F4EB5"/>
    <w:rsid w:val="008F56A4"/>
    <w:rsid w:val="008F603D"/>
    <w:rsid w:val="008F67FE"/>
    <w:rsid w:val="009006BE"/>
    <w:rsid w:val="00900995"/>
    <w:rsid w:val="0090208D"/>
    <w:rsid w:val="00902E4A"/>
    <w:rsid w:val="00902FA2"/>
    <w:rsid w:val="00903363"/>
    <w:rsid w:val="00904010"/>
    <w:rsid w:val="00904BE4"/>
    <w:rsid w:val="009051F3"/>
    <w:rsid w:val="00905422"/>
    <w:rsid w:val="00906029"/>
    <w:rsid w:val="0090645D"/>
    <w:rsid w:val="0090650F"/>
    <w:rsid w:val="00907883"/>
    <w:rsid w:val="00907BAC"/>
    <w:rsid w:val="00907E55"/>
    <w:rsid w:val="009100B4"/>
    <w:rsid w:val="0091077D"/>
    <w:rsid w:val="00911B14"/>
    <w:rsid w:val="0091205C"/>
    <w:rsid w:val="00912103"/>
    <w:rsid w:val="00912D9C"/>
    <w:rsid w:val="00913FB4"/>
    <w:rsid w:val="00914C2C"/>
    <w:rsid w:val="00914FD6"/>
    <w:rsid w:val="00915164"/>
    <w:rsid w:val="0091573A"/>
    <w:rsid w:val="009159B9"/>
    <w:rsid w:val="00915ACE"/>
    <w:rsid w:val="00916AF8"/>
    <w:rsid w:val="00916D6F"/>
    <w:rsid w:val="00920044"/>
    <w:rsid w:val="00920C77"/>
    <w:rsid w:val="00920ED9"/>
    <w:rsid w:val="00921005"/>
    <w:rsid w:val="00921587"/>
    <w:rsid w:val="00921731"/>
    <w:rsid w:val="00921B39"/>
    <w:rsid w:val="00922BCE"/>
    <w:rsid w:val="0092312C"/>
    <w:rsid w:val="00923A73"/>
    <w:rsid w:val="0092629E"/>
    <w:rsid w:val="00926487"/>
    <w:rsid w:val="009269B5"/>
    <w:rsid w:val="00927D46"/>
    <w:rsid w:val="009301B7"/>
    <w:rsid w:val="009310AA"/>
    <w:rsid w:val="009311ED"/>
    <w:rsid w:val="00931EC2"/>
    <w:rsid w:val="00932F2B"/>
    <w:rsid w:val="00934406"/>
    <w:rsid w:val="0093547C"/>
    <w:rsid w:val="0093720D"/>
    <w:rsid w:val="00937409"/>
    <w:rsid w:val="00937E0F"/>
    <w:rsid w:val="009411AB"/>
    <w:rsid w:val="0094181F"/>
    <w:rsid w:val="0094480D"/>
    <w:rsid w:val="00944E2A"/>
    <w:rsid w:val="00944FAB"/>
    <w:rsid w:val="00945013"/>
    <w:rsid w:val="0094512E"/>
    <w:rsid w:val="00945310"/>
    <w:rsid w:val="009457EA"/>
    <w:rsid w:val="00945BAF"/>
    <w:rsid w:val="00946020"/>
    <w:rsid w:val="00946656"/>
    <w:rsid w:val="00946745"/>
    <w:rsid w:val="00950FEA"/>
    <w:rsid w:val="009519D4"/>
    <w:rsid w:val="00953A0C"/>
    <w:rsid w:val="00956F27"/>
    <w:rsid w:val="0095739E"/>
    <w:rsid w:val="0096010B"/>
    <w:rsid w:val="00960C3B"/>
    <w:rsid w:val="00961242"/>
    <w:rsid w:val="00962597"/>
    <w:rsid w:val="009626D3"/>
    <w:rsid w:val="00962B17"/>
    <w:rsid w:val="00963265"/>
    <w:rsid w:val="00963BB9"/>
    <w:rsid w:val="00963D92"/>
    <w:rsid w:val="00964C99"/>
    <w:rsid w:val="009659D7"/>
    <w:rsid w:val="00966914"/>
    <w:rsid w:val="0097116A"/>
    <w:rsid w:val="00971887"/>
    <w:rsid w:val="00971C2E"/>
    <w:rsid w:val="00972195"/>
    <w:rsid w:val="00972CF7"/>
    <w:rsid w:val="00972D77"/>
    <w:rsid w:val="00976D07"/>
    <w:rsid w:val="00976E6C"/>
    <w:rsid w:val="00980132"/>
    <w:rsid w:val="0098037A"/>
    <w:rsid w:val="00980C81"/>
    <w:rsid w:val="00981099"/>
    <w:rsid w:val="00982916"/>
    <w:rsid w:val="00982F18"/>
    <w:rsid w:val="00984494"/>
    <w:rsid w:val="00984D7E"/>
    <w:rsid w:val="0098500B"/>
    <w:rsid w:val="00985682"/>
    <w:rsid w:val="0098679B"/>
    <w:rsid w:val="00986AC2"/>
    <w:rsid w:val="009872DC"/>
    <w:rsid w:val="00987EA0"/>
    <w:rsid w:val="00990350"/>
    <w:rsid w:val="00990A2D"/>
    <w:rsid w:val="009910B1"/>
    <w:rsid w:val="0099300B"/>
    <w:rsid w:val="009934F1"/>
    <w:rsid w:val="00993BCD"/>
    <w:rsid w:val="00993E24"/>
    <w:rsid w:val="00993E5E"/>
    <w:rsid w:val="009951C1"/>
    <w:rsid w:val="009953F1"/>
    <w:rsid w:val="00995E43"/>
    <w:rsid w:val="009960E9"/>
    <w:rsid w:val="00996C63"/>
    <w:rsid w:val="00997A57"/>
    <w:rsid w:val="00997B6E"/>
    <w:rsid w:val="009A07E2"/>
    <w:rsid w:val="009A13E5"/>
    <w:rsid w:val="009A26F1"/>
    <w:rsid w:val="009A2A89"/>
    <w:rsid w:val="009A3480"/>
    <w:rsid w:val="009A3F43"/>
    <w:rsid w:val="009A4038"/>
    <w:rsid w:val="009A52D0"/>
    <w:rsid w:val="009A5AFD"/>
    <w:rsid w:val="009A5B0F"/>
    <w:rsid w:val="009A5DEC"/>
    <w:rsid w:val="009A6407"/>
    <w:rsid w:val="009A7F0C"/>
    <w:rsid w:val="009A7F3E"/>
    <w:rsid w:val="009B0961"/>
    <w:rsid w:val="009B167D"/>
    <w:rsid w:val="009B183B"/>
    <w:rsid w:val="009B1B0C"/>
    <w:rsid w:val="009B2384"/>
    <w:rsid w:val="009B2755"/>
    <w:rsid w:val="009B39E6"/>
    <w:rsid w:val="009B3F98"/>
    <w:rsid w:val="009B3F9B"/>
    <w:rsid w:val="009B41DB"/>
    <w:rsid w:val="009B4317"/>
    <w:rsid w:val="009B5662"/>
    <w:rsid w:val="009B5B32"/>
    <w:rsid w:val="009B62A0"/>
    <w:rsid w:val="009B62FC"/>
    <w:rsid w:val="009B7E7F"/>
    <w:rsid w:val="009C1155"/>
    <w:rsid w:val="009C1AB7"/>
    <w:rsid w:val="009C1C57"/>
    <w:rsid w:val="009C2040"/>
    <w:rsid w:val="009C2AF5"/>
    <w:rsid w:val="009C36B8"/>
    <w:rsid w:val="009C3C3C"/>
    <w:rsid w:val="009C5F8F"/>
    <w:rsid w:val="009C6B95"/>
    <w:rsid w:val="009C744E"/>
    <w:rsid w:val="009C75A8"/>
    <w:rsid w:val="009D11BC"/>
    <w:rsid w:val="009D2BB9"/>
    <w:rsid w:val="009D3013"/>
    <w:rsid w:val="009D3A9A"/>
    <w:rsid w:val="009D541A"/>
    <w:rsid w:val="009D548B"/>
    <w:rsid w:val="009D591B"/>
    <w:rsid w:val="009D5D51"/>
    <w:rsid w:val="009D5E84"/>
    <w:rsid w:val="009D7173"/>
    <w:rsid w:val="009E0271"/>
    <w:rsid w:val="009E0359"/>
    <w:rsid w:val="009E0684"/>
    <w:rsid w:val="009E0830"/>
    <w:rsid w:val="009E144D"/>
    <w:rsid w:val="009E2461"/>
    <w:rsid w:val="009E45D9"/>
    <w:rsid w:val="009E46E7"/>
    <w:rsid w:val="009E6C5A"/>
    <w:rsid w:val="009E72B2"/>
    <w:rsid w:val="009E744A"/>
    <w:rsid w:val="009E76DC"/>
    <w:rsid w:val="009E7E65"/>
    <w:rsid w:val="009F2B56"/>
    <w:rsid w:val="009F3B39"/>
    <w:rsid w:val="009F4B5C"/>
    <w:rsid w:val="009F4CED"/>
    <w:rsid w:val="009F73C4"/>
    <w:rsid w:val="009F7DF0"/>
    <w:rsid w:val="00A0038F"/>
    <w:rsid w:val="00A00CB0"/>
    <w:rsid w:val="00A00F8C"/>
    <w:rsid w:val="00A0275A"/>
    <w:rsid w:val="00A030E0"/>
    <w:rsid w:val="00A03A20"/>
    <w:rsid w:val="00A03CE7"/>
    <w:rsid w:val="00A04CA3"/>
    <w:rsid w:val="00A05157"/>
    <w:rsid w:val="00A0630E"/>
    <w:rsid w:val="00A06698"/>
    <w:rsid w:val="00A06EC5"/>
    <w:rsid w:val="00A07702"/>
    <w:rsid w:val="00A07C89"/>
    <w:rsid w:val="00A113BF"/>
    <w:rsid w:val="00A120DA"/>
    <w:rsid w:val="00A14301"/>
    <w:rsid w:val="00A14BC6"/>
    <w:rsid w:val="00A14F93"/>
    <w:rsid w:val="00A165B1"/>
    <w:rsid w:val="00A16F47"/>
    <w:rsid w:val="00A17928"/>
    <w:rsid w:val="00A17B02"/>
    <w:rsid w:val="00A17DBF"/>
    <w:rsid w:val="00A20205"/>
    <w:rsid w:val="00A20806"/>
    <w:rsid w:val="00A21D6D"/>
    <w:rsid w:val="00A22212"/>
    <w:rsid w:val="00A231ED"/>
    <w:rsid w:val="00A26042"/>
    <w:rsid w:val="00A2636E"/>
    <w:rsid w:val="00A26CEE"/>
    <w:rsid w:val="00A27210"/>
    <w:rsid w:val="00A2743D"/>
    <w:rsid w:val="00A27A71"/>
    <w:rsid w:val="00A30716"/>
    <w:rsid w:val="00A3096E"/>
    <w:rsid w:val="00A31918"/>
    <w:rsid w:val="00A32F33"/>
    <w:rsid w:val="00A34D33"/>
    <w:rsid w:val="00A34E4E"/>
    <w:rsid w:val="00A35279"/>
    <w:rsid w:val="00A363BA"/>
    <w:rsid w:val="00A3716A"/>
    <w:rsid w:val="00A37EA1"/>
    <w:rsid w:val="00A4025A"/>
    <w:rsid w:val="00A41A7D"/>
    <w:rsid w:val="00A41D52"/>
    <w:rsid w:val="00A42213"/>
    <w:rsid w:val="00A4298A"/>
    <w:rsid w:val="00A42CD1"/>
    <w:rsid w:val="00A42E89"/>
    <w:rsid w:val="00A42F8E"/>
    <w:rsid w:val="00A431A7"/>
    <w:rsid w:val="00A4478E"/>
    <w:rsid w:val="00A45528"/>
    <w:rsid w:val="00A4659F"/>
    <w:rsid w:val="00A46EE9"/>
    <w:rsid w:val="00A47D35"/>
    <w:rsid w:val="00A50729"/>
    <w:rsid w:val="00A5077F"/>
    <w:rsid w:val="00A51102"/>
    <w:rsid w:val="00A511D6"/>
    <w:rsid w:val="00A51223"/>
    <w:rsid w:val="00A52575"/>
    <w:rsid w:val="00A52CEA"/>
    <w:rsid w:val="00A53238"/>
    <w:rsid w:val="00A53433"/>
    <w:rsid w:val="00A54F8E"/>
    <w:rsid w:val="00A56ABA"/>
    <w:rsid w:val="00A56B03"/>
    <w:rsid w:val="00A5727A"/>
    <w:rsid w:val="00A60C90"/>
    <w:rsid w:val="00A61E21"/>
    <w:rsid w:val="00A621A1"/>
    <w:rsid w:val="00A62295"/>
    <w:rsid w:val="00A62ACA"/>
    <w:rsid w:val="00A6375F"/>
    <w:rsid w:val="00A637DC"/>
    <w:rsid w:val="00A6488D"/>
    <w:rsid w:val="00A64896"/>
    <w:rsid w:val="00A651B3"/>
    <w:rsid w:val="00A66F5A"/>
    <w:rsid w:val="00A700B1"/>
    <w:rsid w:val="00A72A7E"/>
    <w:rsid w:val="00A743EE"/>
    <w:rsid w:val="00A74994"/>
    <w:rsid w:val="00A753A1"/>
    <w:rsid w:val="00A75E4A"/>
    <w:rsid w:val="00A75E4E"/>
    <w:rsid w:val="00A769DA"/>
    <w:rsid w:val="00A76AEF"/>
    <w:rsid w:val="00A77661"/>
    <w:rsid w:val="00A800F3"/>
    <w:rsid w:val="00A80721"/>
    <w:rsid w:val="00A80EC1"/>
    <w:rsid w:val="00A82623"/>
    <w:rsid w:val="00A82AC6"/>
    <w:rsid w:val="00A842E6"/>
    <w:rsid w:val="00A848AA"/>
    <w:rsid w:val="00A86594"/>
    <w:rsid w:val="00A86D92"/>
    <w:rsid w:val="00A86ECC"/>
    <w:rsid w:val="00A90F44"/>
    <w:rsid w:val="00A9152C"/>
    <w:rsid w:val="00A91B36"/>
    <w:rsid w:val="00A92B87"/>
    <w:rsid w:val="00A934BB"/>
    <w:rsid w:val="00A948C7"/>
    <w:rsid w:val="00A94DBC"/>
    <w:rsid w:val="00A95977"/>
    <w:rsid w:val="00A96E9E"/>
    <w:rsid w:val="00A97AD3"/>
    <w:rsid w:val="00A97E15"/>
    <w:rsid w:val="00AA039D"/>
    <w:rsid w:val="00AA0AF8"/>
    <w:rsid w:val="00AA2C5B"/>
    <w:rsid w:val="00AA3DD2"/>
    <w:rsid w:val="00AA3F9C"/>
    <w:rsid w:val="00AA3FA6"/>
    <w:rsid w:val="00AA4B48"/>
    <w:rsid w:val="00AA5154"/>
    <w:rsid w:val="00AA5409"/>
    <w:rsid w:val="00AA5521"/>
    <w:rsid w:val="00AA5660"/>
    <w:rsid w:val="00AA6445"/>
    <w:rsid w:val="00AB08D8"/>
    <w:rsid w:val="00AB24A8"/>
    <w:rsid w:val="00AB36F5"/>
    <w:rsid w:val="00AB44F9"/>
    <w:rsid w:val="00AB4955"/>
    <w:rsid w:val="00AB692B"/>
    <w:rsid w:val="00AB6C04"/>
    <w:rsid w:val="00AB7283"/>
    <w:rsid w:val="00AC0099"/>
    <w:rsid w:val="00AC1C36"/>
    <w:rsid w:val="00AC27AF"/>
    <w:rsid w:val="00AC2957"/>
    <w:rsid w:val="00AC45D7"/>
    <w:rsid w:val="00AC4C11"/>
    <w:rsid w:val="00AC59B0"/>
    <w:rsid w:val="00AC5AED"/>
    <w:rsid w:val="00AC5BCB"/>
    <w:rsid w:val="00AC6C0F"/>
    <w:rsid w:val="00AD070E"/>
    <w:rsid w:val="00AD1EF2"/>
    <w:rsid w:val="00AD3095"/>
    <w:rsid w:val="00AD37EE"/>
    <w:rsid w:val="00AD3836"/>
    <w:rsid w:val="00AD4BC8"/>
    <w:rsid w:val="00AD508A"/>
    <w:rsid w:val="00AD56AE"/>
    <w:rsid w:val="00AD59CC"/>
    <w:rsid w:val="00AD5A45"/>
    <w:rsid w:val="00AD5BF8"/>
    <w:rsid w:val="00AD644A"/>
    <w:rsid w:val="00AD7037"/>
    <w:rsid w:val="00AE06AA"/>
    <w:rsid w:val="00AE1230"/>
    <w:rsid w:val="00AE1518"/>
    <w:rsid w:val="00AE243B"/>
    <w:rsid w:val="00AE2610"/>
    <w:rsid w:val="00AE329B"/>
    <w:rsid w:val="00AE340F"/>
    <w:rsid w:val="00AE3527"/>
    <w:rsid w:val="00AE3F04"/>
    <w:rsid w:val="00AE4936"/>
    <w:rsid w:val="00AE4E6B"/>
    <w:rsid w:val="00AE58C5"/>
    <w:rsid w:val="00AE6923"/>
    <w:rsid w:val="00AE6EE7"/>
    <w:rsid w:val="00AE71A6"/>
    <w:rsid w:val="00AF0C65"/>
    <w:rsid w:val="00AF0CA1"/>
    <w:rsid w:val="00AF13A5"/>
    <w:rsid w:val="00AF2514"/>
    <w:rsid w:val="00AF2B06"/>
    <w:rsid w:val="00AF30BB"/>
    <w:rsid w:val="00AF4040"/>
    <w:rsid w:val="00AF4760"/>
    <w:rsid w:val="00AF4C4A"/>
    <w:rsid w:val="00AF59EC"/>
    <w:rsid w:val="00AF5C55"/>
    <w:rsid w:val="00AF5CE6"/>
    <w:rsid w:val="00AF6601"/>
    <w:rsid w:val="00AF69DA"/>
    <w:rsid w:val="00AF6C59"/>
    <w:rsid w:val="00AF7B1C"/>
    <w:rsid w:val="00AF7B45"/>
    <w:rsid w:val="00B00140"/>
    <w:rsid w:val="00B00CA8"/>
    <w:rsid w:val="00B02860"/>
    <w:rsid w:val="00B02FEE"/>
    <w:rsid w:val="00B033CD"/>
    <w:rsid w:val="00B034BA"/>
    <w:rsid w:val="00B036B5"/>
    <w:rsid w:val="00B0377C"/>
    <w:rsid w:val="00B04834"/>
    <w:rsid w:val="00B0583B"/>
    <w:rsid w:val="00B068E2"/>
    <w:rsid w:val="00B07C7A"/>
    <w:rsid w:val="00B11833"/>
    <w:rsid w:val="00B11B54"/>
    <w:rsid w:val="00B12BBB"/>
    <w:rsid w:val="00B12EED"/>
    <w:rsid w:val="00B13DFF"/>
    <w:rsid w:val="00B14E9B"/>
    <w:rsid w:val="00B1547B"/>
    <w:rsid w:val="00B16502"/>
    <w:rsid w:val="00B168C4"/>
    <w:rsid w:val="00B16A9F"/>
    <w:rsid w:val="00B16AAA"/>
    <w:rsid w:val="00B17EF4"/>
    <w:rsid w:val="00B22267"/>
    <w:rsid w:val="00B22A59"/>
    <w:rsid w:val="00B22EF1"/>
    <w:rsid w:val="00B231E4"/>
    <w:rsid w:val="00B238DB"/>
    <w:rsid w:val="00B243B9"/>
    <w:rsid w:val="00B26094"/>
    <w:rsid w:val="00B2678E"/>
    <w:rsid w:val="00B27885"/>
    <w:rsid w:val="00B303D1"/>
    <w:rsid w:val="00B31D9C"/>
    <w:rsid w:val="00B333C6"/>
    <w:rsid w:val="00B337B7"/>
    <w:rsid w:val="00B340AE"/>
    <w:rsid w:val="00B340E1"/>
    <w:rsid w:val="00B3496C"/>
    <w:rsid w:val="00B352D5"/>
    <w:rsid w:val="00B35580"/>
    <w:rsid w:val="00B3596B"/>
    <w:rsid w:val="00B35AD7"/>
    <w:rsid w:val="00B35EE5"/>
    <w:rsid w:val="00B3767C"/>
    <w:rsid w:val="00B4049A"/>
    <w:rsid w:val="00B407B1"/>
    <w:rsid w:val="00B408AE"/>
    <w:rsid w:val="00B41BCC"/>
    <w:rsid w:val="00B42E25"/>
    <w:rsid w:val="00B43009"/>
    <w:rsid w:val="00B4370E"/>
    <w:rsid w:val="00B45563"/>
    <w:rsid w:val="00B45990"/>
    <w:rsid w:val="00B45BA8"/>
    <w:rsid w:val="00B46419"/>
    <w:rsid w:val="00B4696C"/>
    <w:rsid w:val="00B46D37"/>
    <w:rsid w:val="00B4734A"/>
    <w:rsid w:val="00B51AEB"/>
    <w:rsid w:val="00B51E2A"/>
    <w:rsid w:val="00B52AB7"/>
    <w:rsid w:val="00B53550"/>
    <w:rsid w:val="00B5366F"/>
    <w:rsid w:val="00B5371D"/>
    <w:rsid w:val="00B560D2"/>
    <w:rsid w:val="00B5720D"/>
    <w:rsid w:val="00B574EB"/>
    <w:rsid w:val="00B57F35"/>
    <w:rsid w:val="00B611A6"/>
    <w:rsid w:val="00B62B9A"/>
    <w:rsid w:val="00B62CD0"/>
    <w:rsid w:val="00B6335C"/>
    <w:rsid w:val="00B6461A"/>
    <w:rsid w:val="00B6491D"/>
    <w:rsid w:val="00B65311"/>
    <w:rsid w:val="00B6684A"/>
    <w:rsid w:val="00B67061"/>
    <w:rsid w:val="00B67DE7"/>
    <w:rsid w:val="00B67DEE"/>
    <w:rsid w:val="00B70DAE"/>
    <w:rsid w:val="00B70DE4"/>
    <w:rsid w:val="00B71AEA"/>
    <w:rsid w:val="00B71C5D"/>
    <w:rsid w:val="00B729A2"/>
    <w:rsid w:val="00B73E3D"/>
    <w:rsid w:val="00B74961"/>
    <w:rsid w:val="00B74A6A"/>
    <w:rsid w:val="00B74B22"/>
    <w:rsid w:val="00B75705"/>
    <w:rsid w:val="00B77484"/>
    <w:rsid w:val="00B800D6"/>
    <w:rsid w:val="00B80AC4"/>
    <w:rsid w:val="00B81ADF"/>
    <w:rsid w:val="00B8221E"/>
    <w:rsid w:val="00B827D2"/>
    <w:rsid w:val="00B82909"/>
    <w:rsid w:val="00B82C21"/>
    <w:rsid w:val="00B82E71"/>
    <w:rsid w:val="00B832AA"/>
    <w:rsid w:val="00B83A11"/>
    <w:rsid w:val="00B83D61"/>
    <w:rsid w:val="00B8521F"/>
    <w:rsid w:val="00B855E5"/>
    <w:rsid w:val="00B86263"/>
    <w:rsid w:val="00B86B30"/>
    <w:rsid w:val="00B871DF"/>
    <w:rsid w:val="00B874D6"/>
    <w:rsid w:val="00B87533"/>
    <w:rsid w:val="00B90041"/>
    <w:rsid w:val="00B91007"/>
    <w:rsid w:val="00B9138D"/>
    <w:rsid w:val="00B913A6"/>
    <w:rsid w:val="00B922F8"/>
    <w:rsid w:val="00B92495"/>
    <w:rsid w:val="00B9262B"/>
    <w:rsid w:val="00B929E3"/>
    <w:rsid w:val="00B9378A"/>
    <w:rsid w:val="00B93B48"/>
    <w:rsid w:val="00B94461"/>
    <w:rsid w:val="00B94E53"/>
    <w:rsid w:val="00B953FC"/>
    <w:rsid w:val="00B95B82"/>
    <w:rsid w:val="00B95E76"/>
    <w:rsid w:val="00B96328"/>
    <w:rsid w:val="00B965C1"/>
    <w:rsid w:val="00B9696C"/>
    <w:rsid w:val="00B96CD1"/>
    <w:rsid w:val="00BA013E"/>
    <w:rsid w:val="00BA0C11"/>
    <w:rsid w:val="00BA1266"/>
    <w:rsid w:val="00BA16B6"/>
    <w:rsid w:val="00BA1A84"/>
    <w:rsid w:val="00BA1E74"/>
    <w:rsid w:val="00BA220B"/>
    <w:rsid w:val="00BA32B5"/>
    <w:rsid w:val="00BA3776"/>
    <w:rsid w:val="00BA4327"/>
    <w:rsid w:val="00BA4D0E"/>
    <w:rsid w:val="00BA4DCA"/>
    <w:rsid w:val="00BA4DD3"/>
    <w:rsid w:val="00BA58A7"/>
    <w:rsid w:val="00BA60AC"/>
    <w:rsid w:val="00BA69C4"/>
    <w:rsid w:val="00BA7790"/>
    <w:rsid w:val="00BB03CD"/>
    <w:rsid w:val="00BB0B53"/>
    <w:rsid w:val="00BB3BFE"/>
    <w:rsid w:val="00BB4CCA"/>
    <w:rsid w:val="00BB52E1"/>
    <w:rsid w:val="00BB5794"/>
    <w:rsid w:val="00BB5B9E"/>
    <w:rsid w:val="00BB604A"/>
    <w:rsid w:val="00BB74BB"/>
    <w:rsid w:val="00BB78B2"/>
    <w:rsid w:val="00BB7B0E"/>
    <w:rsid w:val="00BC0531"/>
    <w:rsid w:val="00BC14E7"/>
    <w:rsid w:val="00BC15A8"/>
    <w:rsid w:val="00BC17EA"/>
    <w:rsid w:val="00BC19CD"/>
    <w:rsid w:val="00BC1F35"/>
    <w:rsid w:val="00BC1F84"/>
    <w:rsid w:val="00BC2D0E"/>
    <w:rsid w:val="00BC2F3A"/>
    <w:rsid w:val="00BC31A6"/>
    <w:rsid w:val="00BC31FA"/>
    <w:rsid w:val="00BC46BE"/>
    <w:rsid w:val="00BC4F40"/>
    <w:rsid w:val="00BC528D"/>
    <w:rsid w:val="00BC5ECB"/>
    <w:rsid w:val="00BC6B7D"/>
    <w:rsid w:val="00BC6C61"/>
    <w:rsid w:val="00BC76AB"/>
    <w:rsid w:val="00BC7FAF"/>
    <w:rsid w:val="00BD03C7"/>
    <w:rsid w:val="00BD2098"/>
    <w:rsid w:val="00BD214A"/>
    <w:rsid w:val="00BD21ED"/>
    <w:rsid w:val="00BD2F8B"/>
    <w:rsid w:val="00BD35C3"/>
    <w:rsid w:val="00BD3A14"/>
    <w:rsid w:val="00BD3D8A"/>
    <w:rsid w:val="00BD3E70"/>
    <w:rsid w:val="00BD4691"/>
    <w:rsid w:val="00BD4B2A"/>
    <w:rsid w:val="00BD5F5A"/>
    <w:rsid w:val="00BD64AF"/>
    <w:rsid w:val="00BD6BDE"/>
    <w:rsid w:val="00BD778B"/>
    <w:rsid w:val="00BD77ED"/>
    <w:rsid w:val="00BD7C67"/>
    <w:rsid w:val="00BE1960"/>
    <w:rsid w:val="00BE243F"/>
    <w:rsid w:val="00BE2C6B"/>
    <w:rsid w:val="00BE3003"/>
    <w:rsid w:val="00BE5017"/>
    <w:rsid w:val="00BE5582"/>
    <w:rsid w:val="00BE69B2"/>
    <w:rsid w:val="00BE70F3"/>
    <w:rsid w:val="00BE716A"/>
    <w:rsid w:val="00BF107B"/>
    <w:rsid w:val="00BF19E9"/>
    <w:rsid w:val="00BF1A76"/>
    <w:rsid w:val="00BF1D69"/>
    <w:rsid w:val="00BF27F3"/>
    <w:rsid w:val="00BF2F80"/>
    <w:rsid w:val="00BF4C41"/>
    <w:rsid w:val="00BF6430"/>
    <w:rsid w:val="00BF6536"/>
    <w:rsid w:val="00BF6F72"/>
    <w:rsid w:val="00C0062D"/>
    <w:rsid w:val="00C027C9"/>
    <w:rsid w:val="00C02E55"/>
    <w:rsid w:val="00C03BB7"/>
    <w:rsid w:val="00C04B82"/>
    <w:rsid w:val="00C04F00"/>
    <w:rsid w:val="00C053DA"/>
    <w:rsid w:val="00C0586F"/>
    <w:rsid w:val="00C05D97"/>
    <w:rsid w:val="00C06291"/>
    <w:rsid w:val="00C077EF"/>
    <w:rsid w:val="00C07A1C"/>
    <w:rsid w:val="00C07C94"/>
    <w:rsid w:val="00C07EBC"/>
    <w:rsid w:val="00C11025"/>
    <w:rsid w:val="00C11D8C"/>
    <w:rsid w:val="00C13B3A"/>
    <w:rsid w:val="00C13CFC"/>
    <w:rsid w:val="00C14EC2"/>
    <w:rsid w:val="00C152AE"/>
    <w:rsid w:val="00C15E15"/>
    <w:rsid w:val="00C16319"/>
    <w:rsid w:val="00C17D95"/>
    <w:rsid w:val="00C2007F"/>
    <w:rsid w:val="00C20AE6"/>
    <w:rsid w:val="00C210A1"/>
    <w:rsid w:val="00C21599"/>
    <w:rsid w:val="00C23E98"/>
    <w:rsid w:val="00C2645F"/>
    <w:rsid w:val="00C26815"/>
    <w:rsid w:val="00C27C13"/>
    <w:rsid w:val="00C30DDC"/>
    <w:rsid w:val="00C31AE3"/>
    <w:rsid w:val="00C31B9E"/>
    <w:rsid w:val="00C32027"/>
    <w:rsid w:val="00C3212E"/>
    <w:rsid w:val="00C328D0"/>
    <w:rsid w:val="00C32BAE"/>
    <w:rsid w:val="00C32D34"/>
    <w:rsid w:val="00C335FB"/>
    <w:rsid w:val="00C3393E"/>
    <w:rsid w:val="00C33C4E"/>
    <w:rsid w:val="00C3430C"/>
    <w:rsid w:val="00C3431C"/>
    <w:rsid w:val="00C3481F"/>
    <w:rsid w:val="00C3697F"/>
    <w:rsid w:val="00C36C1F"/>
    <w:rsid w:val="00C37559"/>
    <w:rsid w:val="00C375E0"/>
    <w:rsid w:val="00C408F3"/>
    <w:rsid w:val="00C40DAF"/>
    <w:rsid w:val="00C42080"/>
    <w:rsid w:val="00C43BB5"/>
    <w:rsid w:val="00C443A0"/>
    <w:rsid w:val="00C44504"/>
    <w:rsid w:val="00C44B86"/>
    <w:rsid w:val="00C44E29"/>
    <w:rsid w:val="00C47205"/>
    <w:rsid w:val="00C4722C"/>
    <w:rsid w:val="00C4780E"/>
    <w:rsid w:val="00C51ACC"/>
    <w:rsid w:val="00C528DC"/>
    <w:rsid w:val="00C52F2A"/>
    <w:rsid w:val="00C530EC"/>
    <w:rsid w:val="00C53943"/>
    <w:rsid w:val="00C53988"/>
    <w:rsid w:val="00C547DC"/>
    <w:rsid w:val="00C5548E"/>
    <w:rsid w:val="00C55819"/>
    <w:rsid w:val="00C569AB"/>
    <w:rsid w:val="00C572D8"/>
    <w:rsid w:val="00C57D9D"/>
    <w:rsid w:val="00C605A0"/>
    <w:rsid w:val="00C60746"/>
    <w:rsid w:val="00C61D55"/>
    <w:rsid w:val="00C62F75"/>
    <w:rsid w:val="00C631D7"/>
    <w:rsid w:val="00C6352C"/>
    <w:rsid w:val="00C63AD6"/>
    <w:rsid w:val="00C652C2"/>
    <w:rsid w:val="00C659C2"/>
    <w:rsid w:val="00C65DB8"/>
    <w:rsid w:val="00C708BB"/>
    <w:rsid w:val="00C70DCE"/>
    <w:rsid w:val="00C71275"/>
    <w:rsid w:val="00C72363"/>
    <w:rsid w:val="00C7257E"/>
    <w:rsid w:val="00C72BAD"/>
    <w:rsid w:val="00C73479"/>
    <w:rsid w:val="00C73A0C"/>
    <w:rsid w:val="00C73D5F"/>
    <w:rsid w:val="00C7463E"/>
    <w:rsid w:val="00C74AC7"/>
    <w:rsid w:val="00C75D91"/>
    <w:rsid w:val="00C75FA0"/>
    <w:rsid w:val="00C76898"/>
    <w:rsid w:val="00C769B7"/>
    <w:rsid w:val="00C76F03"/>
    <w:rsid w:val="00C7715C"/>
    <w:rsid w:val="00C771F0"/>
    <w:rsid w:val="00C7750E"/>
    <w:rsid w:val="00C80786"/>
    <w:rsid w:val="00C82997"/>
    <w:rsid w:val="00C830B6"/>
    <w:rsid w:val="00C84349"/>
    <w:rsid w:val="00C851B2"/>
    <w:rsid w:val="00C855A1"/>
    <w:rsid w:val="00C85F67"/>
    <w:rsid w:val="00C8693C"/>
    <w:rsid w:val="00C86FEB"/>
    <w:rsid w:val="00C87766"/>
    <w:rsid w:val="00C879C8"/>
    <w:rsid w:val="00C9011D"/>
    <w:rsid w:val="00C90276"/>
    <w:rsid w:val="00C903B3"/>
    <w:rsid w:val="00C90556"/>
    <w:rsid w:val="00C9078A"/>
    <w:rsid w:val="00C9096D"/>
    <w:rsid w:val="00C90AC4"/>
    <w:rsid w:val="00C924C5"/>
    <w:rsid w:val="00C92844"/>
    <w:rsid w:val="00C92D23"/>
    <w:rsid w:val="00C92FEB"/>
    <w:rsid w:val="00C935B9"/>
    <w:rsid w:val="00C93D78"/>
    <w:rsid w:val="00C9432A"/>
    <w:rsid w:val="00C9438F"/>
    <w:rsid w:val="00C94A6B"/>
    <w:rsid w:val="00C95C15"/>
    <w:rsid w:val="00C95D6C"/>
    <w:rsid w:val="00C95D91"/>
    <w:rsid w:val="00C95ECB"/>
    <w:rsid w:val="00CA0E4F"/>
    <w:rsid w:val="00CA1C61"/>
    <w:rsid w:val="00CA29DD"/>
    <w:rsid w:val="00CA45DF"/>
    <w:rsid w:val="00CA4FDB"/>
    <w:rsid w:val="00CA5342"/>
    <w:rsid w:val="00CA5BF5"/>
    <w:rsid w:val="00CA5D2A"/>
    <w:rsid w:val="00CA641B"/>
    <w:rsid w:val="00CA7B68"/>
    <w:rsid w:val="00CB0411"/>
    <w:rsid w:val="00CB1EA0"/>
    <w:rsid w:val="00CB25AE"/>
    <w:rsid w:val="00CB2857"/>
    <w:rsid w:val="00CB4906"/>
    <w:rsid w:val="00CB5F81"/>
    <w:rsid w:val="00CB62E4"/>
    <w:rsid w:val="00CB6345"/>
    <w:rsid w:val="00CB65FC"/>
    <w:rsid w:val="00CC03DE"/>
    <w:rsid w:val="00CC09A5"/>
    <w:rsid w:val="00CC0F26"/>
    <w:rsid w:val="00CC2F28"/>
    <w:rsid w:val="00CC3C69"/>
    <w:rsid w:val="00CC3F33"/>
    <w:rsid w:val="00CC3F54"/>
    <w:rsid w:val="00CC4756"/>
    <w:rsid w:val="00CC4CEB"/>
    <w:rsid w:val="00CC50FC"/>
    <w:rsid w:val="00CC56B8"/>
    <w:rsid w:val="00CC6573"/>
    <w:rsid w:val="00CC6599"/>
    <w:rsid w:val="00CC7027"/>
    <w:rsid w:val="00CC784D"/>
    <w:rsid w:val="00CC7A3E"/>
    <w:rsid w:val="00CC7ADB"/>
    <w:rsid w:val="00CD0201"/>
    <w:rsid w:val="00CD08E4"/>
    <w:rsid w:val="00CD0E7A"/>
    <w:rsid w:val="00CD17FE"/>
    <w:rsid w:val="00CD1D0C"/>
    <w:rsid w:val="00CD241A"/>
    <w:rsid w:val="00CD29AC"/>
    <w:rsid w:val="00CD33E3"/>
    <w:rsid w:val="00CD347D"/>
    <w:rsid w:val="00CD3F7C"/>
    <w:rsid w:val="00CD41F2"/>
    <w:rsid w:val="00CD5F9F"/>
    <w:rsid w:val="00CD656A"/>
    <w:rsid w:val="00CD6FF2"/>
    <w:rsid w:val="00CD73D9"/>
    <w:rsid w:val="00CE0FC5"/>
    <w:rsid w:val="00CE1500"/>
    <w:rsid w:val="00CE1793"/>
    <w:rsid w:val="00CE1EF9"/>
    <w:rsid w:val="00CE216C"/>
    <w:rsid w:val="00CE2692"/>
    <w:rsid w:val="00CE2D14"/>
    <w:rsid w:val="00CE2F35"/>
    <w:rsid w:val="00CE3740"/>
    <w:rsid w:val="00CE39CF"/>
    <w:rsid w:val="00CE3D60"/>
    <w:rsid w:val="00CE3E97"/>
    <w:rsid w:val="00CE48A8"/>
    <w:rsid w:val="00CE5147"/>
    <w:rsid w:val="00CE5D39"/>
    <w:rsid w:val="00CE5DEC"/>
    <w:rsid w:val="00CF0609"/>
    <w:rsid w:val="00CF1C91"/>
    <w:rsid w:val="00CF1F3B"/>
    <w:rsid w:val="00CF28AD"/>
    <w:rsid w:val="00CF2EB4"/>
    <w:rsid w:val="00CF3624"/>
    <w:rsid w:val="00CF4DA4"/>
    <w:rsid w:val="00CF6354"/>
    <w:rsid w:val="00CF76E1"/>
    <w:rsid w:val="00CF7B59"/>
    <w:rsid w:val="00CF7DAE"/>
    <w:rsid w:val="00D010EF"/>
    <w:rsid w:val="00D0198C"/>
    <w:rsid w:val="00D02066"/>
    <w:rsid w:val="00D02C71"/>
    <w:rsid w:val="00D02D90"/>
    <w:rsid w:val="00D0347D"/>
    <w:rsid w:val="00D03667"/>
    <w:rsid w:val="00D03A28"/>
    <w:rsid w:val="00D04CCD"/>
    <w:rsid w:val="00D051B4"/>
    <w:rsid w:val="00D056A5"/>
    <w:rsid w:val="00D0609D"/>
    <w:rsid w:val="00D0704C"/>
    <w:rsid w:val="00D071E0"/>
    <w:rsid w:val="00D07244"/>
    <w:rsid w:val="00D1035A"/>
    <w:rsid w:val="00D10794"/>
    <w:rsid w:val="00D10E4D"/>
    <w:rsid w:val="00D117D8"/>
    <w:rsid w:val="00D13353"/>
    <w:rsid w:val="00D1487F"/>
    <w:rsid w:val="00D15025"/>
    <w:rsid w:val="00D15046"/>
    <w:rsid w:val="00D15F52"/>
    <w:rsid w:val="00D16209"/>
    <w:rsid w:val="00D1664A"/>
    <w:rsid w:val="00D1690B"/>
    <w:rsid w:val="00D16A87"/>
    <w:rsid w:val="00D16F65"/>
    <w:rsid w:val="00D16FFD"/>
    <w:rsid w:val="00D17C9A"/>
    <w:rsid w:val="00D21169"/>
    <w:rsid w:val="00D21228"/>
    <w:rsid w:val="00D223C3"/>
    <w:rsid w:val="00D22A3D"/>
    <w:rsid w:val="00D236FA"/>
    <w:rsid w:val="00D2398D"/>
    <w:rsid w:val="00D24088"/>
    <w:rsid w:val="00D24389"/>
    <w:rsid w:val="00D243EB"/>
    <w:rsid w:val="00D24EB4"/>
    <w:rsid w:val="00D25526"/>
    <w:rsid w:val="00D26543"/>
    <w:rsid w:val="00D26F3C"/>
    <w:rsid w:val="00D27A00"/>
    <w:rsid w:val="00D27FE0"/>
    <w:rsid w:val="00D30108"/>
    <w:rsid w:val="00D30689"/>
    <w:rsid w:val="00D3250E"/>
    <w:rsid w:val="00D34F80"/>
    <w:rsid w:val="00D37CBF"/>
    <w:rsid w:val="00D37FF2"/>
    <w:rsid w:val="00D405B2"/>
    <w:rsid w:val="00D4066D"/>
    <w:rsid w:val="00D41BE9"/>
    <w:rsid w:val="00D42E41"/>
    <w:rsid w:val="00D430DD"/>
    <w:rsid w:val="00D43D67"/>
    <w:rsid w:val="00D45188"/>
    <w:rsid w:val="00D452BC"/>
    <w:rsid w:val="00D456BD"/>
    <w:rsid w:val="00D45800"/>
    <w:rsid w:val="00D45E43"/>
    <w:rsid w:val="00D4616F"/>
    <w:rsid w:val="00D470AD"/>
    <w:rsid w:val="00D47507"/>
    <w:rsid w:val="00D52199"/>
    <w:rsid w:val="00D52D43"/>
    <w:rsid w:val="00D54606"/>
    <w:rsid w:val="00D54C06"/>
    <w:rsid w:val="00D5640D"/>
    <w:rsid w:val="00D56BF0"/>
    <w:rsid w:val="00D60082"/>
    <w:rsid w:val="00D6009B"/>
    <w:rsid w:val="00D6014A"/>
    <w:rsid w:val="00D610C8"/>
    <w:rsid w:val="00D6110D"/>
    <w:rsid w:val="00D61DD3"/>
    <w:rsid w:val="00D61E1B"/>
    <w:rsid w:val="00D6332E"/>
    <w:rsid w:val="00D6508E"/>
    <w:rsid w:val="00D6574E"/>
    <w:rsid w:val="00D65D84"/>
    <w:rsid w:val="00D66102"/>
    <w:rsid w:val="00D66E14"/>
    <w:rsid w:val="00D70489"/>
    <w:rsid w:val="00D70CC2"/>
    <w:rsid w:val="00D71880"/>
    <w:rsid w:val="00D72872"/>
    <w:rsid w:val="00D729EF"/>
    <w:rsid w:val="00D72AB0"/>
    <w:rsid w:val="00D7441A"/>
    <w:rsid w:val="00D74A1E"/>
    <w:rsid w:val="00D74A71"/>
    <w:rsid w:val="00D74B5B"/>
    <w:rsid w:val="00D751CB"/>
    <w:rsid w:val="00D75526"/>
    <w:rsid w:val="00D75560"/>
    <w:rsid w:val="00D756AC"/>
    <w:rsid w:val="00D75A80"/>
    <w:rsid w:val="00D75CE2"/>
    <w:rsid w:val="00D75F9E"/>
    <w:rsid w:val="00D76F3F"/>
    <w:rsid w:val="00D809EE"/>
    <w:rsid w:val="00D80AB9"/>
    <w:rsid w:val="00D8173A"/>
    <w:rsid w:val="00D8189C"/>
    <w:rsid w:val="00D8207D"/>
    <w:rsid w:val="00D82822"/>
    <w:rsid w:val="00D82C80"/>
    <w:rsid w:val="00D830FA"/>
    <w:rsid w:val="00D83EB0"/>
    <w:rsid w:val="00D844CF"/>
    <w:rsid w:val="00D84D70"/>
    <w:rsid w:val="00D8520F"/>
    <w:rsid w:val="00D85BF5"/>
    <w:rsid w:val="00D85DD1"/>
    <w:rsid w:val="00D86AFF"/>
    <w:rsid w:val="00D86BD2"/>
    <w:rsid w:val="00D87266"/>
    <w:rsid w:val="00D87699"/>
    <w:rsid w:val="00D87D08"/>
    <w:rsid w:val="00D87F7F"/>
    <w:rsid w:val="00D90E82"/>
    <w:rsid w:val="00D90FC9"/>
    <w:rsid w:val="00D91EBA"/>
    <w:rsid w:val="00D939E7"/>
    <w:rsid w:val="00D94263"/>
    <w:rsid w:val="00D95875"/>
    <w:rsid w:val="00D972C8"/>
    <w:rsid w:val="00D97A8D"/>
    <w:rsid w:val="00DA02E5"/>
    <w:rsid w:val="00DA0FCD"/>
    <w:rsid w:val="00DA295C"/>
    <w:rsid w:val="00DA2E18"/>
    <w:rsid w:val="00DA3267"/>
    <w:rsid w:val="00DA4D09"/>
    <w:rsid w:val="00DA50B6"/>
    <w:rsid w:val="00DA50FD"/>
    <w:rsid w:val="00DA5957"/>
    <w:rsid w:val="00DA5EDE"/>
    <w:rsid w:val="00DA6B4B"/>
    <w:rsid w:val="00DA6EA3"/>
    <w:rsid w:val="00DA7A17"/>
    <w:rsid w:val="00DA7A7D"/>
    <w:rsid w:val="00DA7FF0"/>
    <w:rsid w:val="00DB2781"/>
    <w:rsid w:val="00DB3061"/>
    <w:rsid w:val="00DB331C"/>
    <w:rsid w:val="00DB35D5"/>
    <w:rsid w:val="00DB36C6"/>
    <w:rsid w:val="00DB3DB3"/>
    <w:rsid w:val="00DB478A"/>
    <w:rsid w:val="00DB4C85"/>
    <w:rsid w:val="00DB4DD6"/>
    <w:rsid w:val="00DB55B2"/>
    <w:rsid w:val="00DB60CD"/>
    <w:rsid w:val="00DB6DBC"/>
    <w:rsid w:val="00DB7A8F"/>
    <w:rsid w:val="00DC08DF"/>
    <w:rsid w:val="00DC1CD2"/>
    <w:rsid w:val="00DC2646"/>
    <w:rsid w:val="00DC273C"/>
    <w:rsid w:val="00DC2831"/>
    <w:rsid w:val="00DC3622"/>
    <w:rsid w:val="00DC57AB"/>
    <w:rsid w:val="00DC586A"/>
    <w:rsid w:val="00DC5AD0"/>
    <w:rsid w:val="00DC70B3"/>
    <w:rsid w:val="00DC7848"/>
    <w:rsid w:val="00DD0004"/>
    <w:rsid w:val="00DD08D4"/>
    <w:rsid w:val="00DD2DCB"/>
    <w:rsid w:val="00DD37A3"/>
    <w:rsid w:val="00DD40AD"/>
    <w:rsid w:val="00DD4C25"/>
    <w:rsid w:val="00DD4E60"/>
    <w:rsid w:val="00DD5167"/>
    <w:rsid w:val="00DD6227"/>
    <w:rsid w:val="00DD64B0"/>
    <w:rsid w:val="00DD663D"/>
    <w:rsid w:val="00DD69F5"/>
    <w:rsid w:val="00DD7BFE"/>
    <w:rsid w:val="00DE0369"/>
    <w:rsid w:val="00DE0D12"/>
    <w:rsid w:val="00DE1637"/>
    <w:rsid w:val="00DE1B7B"/>
    <w:rsid w:val="00DE1C8E"/>
    <w:rsid w:val="00DE351D"/>
    <w:rsid w:val="00DE39B4"/>
    <w:rsid w:val="00DE3BF2"/>
    <w:rsid w:val="00DE45C4"/>
    <w:rsid w:val="00DE4D68"/>
    <w:rsid w:val="00DE5F14"/>
    <w:rsid w:val="00DE7466"/>
    <w:rsid w:val="00DF1A61"/>
    <w:rsid w:val="00DF1EA7"/>
    <w:rsid w:val="00DF31D9"/>
    <w:rsid w:val="00DF4169"/>
    <w:rsid w:val="00DF4862"/>
    <w:rsid w:val="00DF4C81"/>
    <w:rsid w:val="00DF555F"/>
    <w:rsid w:val="00DF59D6"/>
    <w:rsid w:val="00DF6D06"/>
    <w:rsid w:val="00DF7AC7"/>
    <w:rsid w:val="00DF7FAE"/>
    <w:rsid w:val="00E00628"/>
    <w:rsid w:val="00E01642"/>
    <w:rsid w:val="00E017FE"/>
    <w:rsid w:val="00E019A0"/>
    <w:rsid w:val="00E01BD2"/>
    <w:rsid w:val="00E01F6E"/>
    <w:rsid w:val="00E02627"/>
    <w:rsid w:val="00E038E4"/>
    <w:rsid w:val="00E04419"/>
    <w:rsid w:val="00E046EA"/>
    <w:rsid w:val="00E0549B"/>
    <w:rsid w:val="00E061A4"/>
    <w:rsid w:val="00E06440"/>
    <w:rsid w:val="00E0699A"/>
    <w:rsid w:val="00E06A7F"/>
    <w:rsid w:val="00E07011"/>
    <w:rsid w:val="00E0766F"/>
    <w:rsid w:val="00E07AEB"/>
    <w:rsid w:val="00E07BEE"/>
    <w:rsid w:val="00E07C68"/>
    <w:rsid w:val="00E1014E"/>
    <w:rsid w:val="00E1025A"/>
    <w:rsid w:val="00E12069"/>
    <w:rsid w:val="00E12B2D"/>
    <w:rsid w:val="00E12DD7"/>
    <w:rsid w:val="00E13D14"/>
    <w:rsid w:val="00E13D80"/>
    <w:rsid w:val="00E1483B"/>
    <w:rsid w:val="00E14F69"/>
    <w:rsid w:val="00E15420"/>
    <w:rsid w:val="00E20914"/>
    <w:rsid w:val="00E20ADD"/>
    <w:rsid w:val="00E22E58"/>
    <w:rsid w:val="00E23240"/>
    <w:rsid w:val="00E23A86"/>
    <w:rsid w:val="00E23E92"/>
    <w:rsid w:val="00E24051"/>
    <w:rsid w:val="00E25287"/>
    <w:rsid w:val="00E267FE"/>
    <w:rsid w:val="00E27B6D"/>
    <w:rsid w:val="00E302F8"/>
    <w:rsid w:val="00E31158"/>
    <w:rsid w:val="00E31611"/>
    <w:rsid w:val="00E31C31"/>
    <w:rsid w:val="00E31D26"/>
    <w:rsid w:val="00E3200C"/>
    <w:rsid w:val="00E32379"/>
    <w:rsid w:val="00E329BE"/>
    <w:rsid w:val="00E33056"/>
    <w:rsid w:val="00E3367B"/>
    <w:rsid w:val="00E3388A"/>
    <w:rsid w:val="00E34AB4"/>
    <w:rsid w:val="00E3511A"/>
    <w:rsid w:val="00E36971"/>
    <w:rsid w:val="00E369A7"/>
    <w:rsid w:val="00E36E5A"/>
    <w:rsid w:val="00E37367"/>
    <w:rsid w:val="00E37888"/>
    <w:rsid w:val="00E4251D"/>
    <w:rsid w:val="00E42732"/>
    <w:rsid w:val="00E43AF5"/>
    <w:rsid w:val="00E43DE9"/>
    <w:rsid w:val="00E4423E"/>
    <w:rsid w:val="00E4437F"/>
    <w:rsid w:val="00E4462C"/>
    <w:rsid w:val="00E450AE"/>
    <w:rsid w:val="00E456C2"/>
    <w:rsid w:val="00E45C9F"/>
    <w:rsid w:val="00E45DF3"/>
    <w:rsid w:val="00E45E62"/>
    <w:rsid w:val="00E46342"/>
    <w:rsid w:val="00E46979"/>
    <w:rsid w:val="00E46FBD"/>
    <w:rsid w:val="00E4710D"/>
    <w:rsid w:val="00E47277"/>
    <w:rsid w:val="00E479E8"/>
    <w:rsid w:val="00E47FA0"/>
    <w:rsid w:val="00E52111"/>
    <w:rsid w:val="00E52E2A"/>
    <w:rsid w:val="00E52EDD"/>
    <w:rsid w:val="00E52F0A"/>
    <w:rsid w:val="00E5518A"/>
    <w:rsid w:val="00E55261"/>
    <w:rsid w:val="00E56D31"/>
    <w:rsid w:val="00E573D0"/>
    <w:rsid w:val="00E57423"/>
    <w:rsid w:val="00E57BAF"/>
    <w:rsid w:val="00E60DB7"/>
    <w:rsid w:val="00E61A42"/>
    <w:rsid w:val="00E61CD3"/>
    <w:rsid w:val="00E61F64"/>
    <w:rsid w:val="00E62B6F"/>
    <w:rsid w:val="00E6379B"/>
    <w:rsid w:val="00E63F83"/>
    <w:rsid w:val="00E64E2E"/>
    <w:rsid w:val="00E6520C"/>
    <w:rsid w:val="00E6623D"/>
    <w:rsid w:val="00E66333"/>
    <w:rsid w:val="00E6655C"/>
    <w:rsid w:val="00E665D8"/>
    <w:rsid w:val="00E667A5"/>
    <w:rsid w:val="00E675FE"/>
    <w:rsid w:val="00E676C9"/>
    <w:rsid w:val="00E67A9A"/>
    <w:rsid w:val="00E67AF9"/>
    <w:rsid w:val="00E70499"/>
    <w:rsid w:val="00E71A90"/>
    <w:rsid w:val="00E72B43"/>
    <w:rsid w:val="00E73269"/>
    <w:rsid w:val="00E73FC6"/>
    <w:rsid w:val="00E74166"/>
    <w:rsid w:val="00E74297"/>
    <w:rsid w:val="00E74F05"/>
    <w:rsid w:val="00E74F82"/>
    <w:rsid w:val="00E762A7"/>
    <w:rsid w:val="00E778A3"/>
    <w:rsid w:val="00E779D7"/>
    <w:rsid w:val="00E77E18"/>
    <w:rsid w:val="00E801D3"/>
    <w:rsid w:val="00E806E6"/>
    <w:rsid w:val="00E80EAB"/>
    <w:rsid w:val="00E80FA1"/>
    <w:rsid w:val="00E815D0"/>
    <w:rsid w:val="00E81CC5"/>
    <w:rsid w:val="00E824F4"/>
    <w:rsid w:val="00E829CF"/>
    <w:rsid w:val="00E82D36"/>
    <w:rsid w:val="00E83075"/>
    <w:rsid w:val="00E83AC8"/>
    <w:rsid w:val="00E83E7E"/>
    <w:rsid w:val="00E840C4"/>
    <w:rsid w:val="00E84C91"/>
    <w:rsid w:val="00E8576F"/>
    <w:rsid w:val="00E86076"/>
    <w:rsid w:val="00E86101"/>
    <w:rsid w:val="00E8614A"/>
    <w:rsid w:val="00E8619B"/>
    <w:rsid w:val="00E875D1"/>
    <w:rsid w:val="00E87C8A"/>
    <w:rsid w:val="00E918AE"/>
    <w:rsid w:val="00E931F2"/>
    <w:rsid w:val="00E93667"/>
    <w:rsid w:val="00E93F76"/>
    <w:rsid w:val="00E94614"/>
    <w:rsid w:val="00E9515A"/>
    <w:rsid w:val="00E9527F"/>
    <w:rsid w:val="00E95ED1"/>
    <w:rsid w:val="00E96416"/>
    <w:rsid w:val="00E97812"/>
    <w:rsid w:val="00E97874"/>
    <w:rsid w:val="00E97E48"/>
    <w:rsid w:val="00EA0812"/>
    <w:rsid w:val="00EA0DCA"/>
    <w:rsid w:val="00EA0EBD"/>
    <w:rsid w:val="00EA25AB"/>
    <w:rsid w:val="00EA26BB"/>
    <w:rsid w:val="00EA4451"/>
    <w:rsid w:val="00EA5F89"/>
    <w:rsid w:val="00EA65DC"/>
    <w:rsid w:val="00EA7755"/>
    <w:rsid w:val="00EA7B7A"/>
    <w:rsid w:val="00EA7CDE"/>
    <w:rsid w:val="00EB11C9"/>
    <w:rsid w:val="00EB351A"/>
    <w:rsid w:val="00EB36D3"/>
    <w:rsid w:val="00EB3D16"/>
    <w:rsid w:val="00EB44F6"/>
    <w:rsid w:val="00EB4A40"/>
    <w:rsid w:val="00EB6291"/>
    <w:rsid w:val="00EB778F"/>
    <w:rsid w:val="00EC0693"/>
    <w:rsid w:val="00EC11F1"/>
    <w:rsid w:val="00EC50DD"/>
    <w:rsid w:val="00EC5B29"/>
    <w:rsid w:val="00EC6A1C"/>
    <w:rsid w:val="00EC6AAF"/>
    <w:rsid w:val="00EC7D47"/>
    <w:rsid w:val="00ED1620"/>
    <w:rsid w:val="00ED1F23"/>
    <w:rsid w:val="00ED2B4B"/>
    <w:rsid w:val="00ED39E4"/>
    <w:rsid w:val="00ED4681"/>
    <w:rsid w:val="00ED4990"/>
    <w:rsid w:val="00ED5A7B"/>
    <w:rsid w:val="00ED5AE5"/>
    <w:rsid w:val="00ED5BA8"/>
    <w:rsid w:val="00ED6A4C"/>
    <w:rsid w:val="00ED6D10"/>
    <w:rsid w:val="00ED703D"/>
    <w:rsid w:val="00EE049A"/>
    <w:rsid w:val="00EE08D4"/>
    <w:rsid w:val="00EE0CC3"/>
    <w:rsid w:val="00EE1626"/>
    <w:rsid w:val="00EE223D"/>
    <w:rsid w:val="00EE27FA"/>
    <w:rsid w:val="00EE2DA0"/>
    <w:rsid w:val="00EE328A"/>
    <w:rsid w:val="00EE4D0B"/>
    <w:rsid w:val="00EE6893"/>
    <w:rsid w:val="00EE6EFD"/>
    <w:rsid w:val="00EE7651"/>
    <w:rsid w:val="00EF0680"/>
    <w:rsid w:val="00EF078C"/>
    <w:rsid w:val="00EF2E4A"/>
    <w:rsid w:val="00EF39D9"/>
    <w:rsid w:val="00EF423F"/>
    <w:rsid w:val="00EF5033"/>
    <w:rsid w:val="00EF507F"/>
    <w:rsid w:val="00EF60F6"/>
    <w:rsid w:val="00EF6110"/>
    <w:rsid w:val="00EF693A"/>
    <w:rsid w:val="00EF6976"/>
    <w:rsid w:val="00EF7A0D"/>
    <w:rsid w:val="00F00663"/>
    <w:rsid w:val="00F015F5"/>
    <w:rsid w:val="00F019D8"/>
    <w:rsid w:val="00F03705"/>
    <w:rsid w:val="00F03B28"/>
    <w:rsid w:val="00F04F63"/>
    <w:rsid w:val="00F053AA"/>
    <w:rsid w:val="00F05E64"/>
    <w:rsid w:val="00F0603E"/>
    <w:rsid w:val="00F06132"/>
    <w:rsid w:val="00F06364"/>
    <w:rsid w:val="00F073A5"/>
    <w:rsid w:val="00F074E3"/>
    <w:rsid w:val="00F07949"/>
    <w:rsid w:val="00F10382"/>
    <w:rsid w:val="00F118E1"/>
    <w:rsid w:val="00F11FFB"/>
    <w:rsid w:val="00F12FF6"/>
    <w:rsid w:val="00F13198"/>
    <w:rsid w:val="00F1357E"/>
    <w:rsid w:val="00F135E0"/>
    <w:rsid w:val="00F1376D"/>
    <w:rsid w:val="00F137BB"/>
    <w:rsid w:val="00F1470A"/>
    <w:rsid w:val="00F15C0F"/>
    <w:rsid w:val="00F15EBE"/>
    <w:rsid w:val="00F1613D"/>
    <w:rsid w:val="00F16652"/>
    <w:rsid w:val="00F1764A"/>
    <w:rsid w:val="00F227B8"/>
    <w:rsid w:val="00F228A1"/>
    <w:rsid w:val="00F24898"/>
    <w:rsid w:val="00F24CFA"/>
    <w:rsid w:val="00F26F40"/>
    <w:rsid w:val="00F27098"/>
    <w:rsid w:val="00F271DF"/>
    <w:rsid w:val="00F273BD"/>
    <w:rsid w:val="00F27B25"/>
    <w:rsid w:val="00F3007E"/>
    <w:rsid w:val="00F30319"/>
    <w:rsid w:val="00F306C4"/>
    <w:rsid w:val="00F30928"/>
    <w:rsid w:val="00F3262B"/>
    <w:rsid w:val="00F32837"/>
    <w:rsid w:val="00F33229"/>
    <w:rsid w:val="00F33EA9"/>
    <w:rsid w:val="00F34535"/>
    <w:rsid w:val="00F35546"/>
    <w:rsid w:val="00F36922"/>
    <w:rsid w:val="00F37885"/>
    <w:rsid w:val="00F37E82"/>
    <w:rsid w:val="00F402BB"/>
    <w:rsid w:val="00F40CFA"/>
    <w:rsid w:val="00F41439"/>
    <w:rsid w:val="00F4174A"/>
    <w:rsid w:val="00F41A96"/>
    <w:rsid w:val="00F41D9B"/>
    <w:rsid w:val="00F42622"/>
    <w:rsid w:val="00F42B62"/>
    <w:rsid w:val="00F44538"/>
    <w:rsid w:val="00F445AE"/>
    <w:rsid w:val="00F4519F"/>
    <w:rsid w:val="00F454B2"/>
    <w:rsid w:val="00F45DB8"/>
    <w:rsid w:val="00F463A6"/>
    <w:rsid w:val="00F46510"/>
    <w:rsid w:val="00F4662F"/>
    <w:rsid w:val="00F47860"/>
    <w:rsid w:val="00F50AA0"/>
    <w:rsid w:val="00F52DF3"/>
    <w:rsid w:val="00F532E5"/>
    <w:rsid w:val="00F5382C"/>
    <w:rsid w:val="00F5387E"/>
    <w:rsid w:val="00F53AC7"/>
    <w:rsid w:val="00F54C3D"/>
    <w:rsid w:val="00F54EC6"/>
    <w:rsid w:val="00F55281"/>
    <w:rsid w:val="00F55386"/>
    <w:rsid w:val="00F553EE"/>
    <w:rsid w:val="00F557C9"/>
    <w:rsid w:val="00F561D7"/>
    <w:rsid w:val="00F57142"/>
    <w:rsid w:val="00F576B4"/>
    <w:rsid w:val="00F57796"/>
    <w:rsid w:val="00F57ED1"/>
    <w:rsid w:val="00F57EEB"/>
    <w:rsid w:val="00F60798"/>
    <w:rsid w:val="00F612A4"/>
    <w:rsid w:val="00F61B96"/>
    <w:rsid w:val="00F62096"/>
    <w:rsid w:val="00F6292D"/>
    <w:rsid w:val="00F63B7E"/>
    <w:rsid w:val="00F65841"/>
    <w:rsid w:val="00F661E8"/>
    <w:rsid w:val="00F676DE"/>
    <w:rsid w:val="00F71410"/>
    <w:rsid w:val="00F721DF"/>
    <w:rsid w:val="00F727A9"/>
    <w:rsid w:val="00F735A3"/>
    <w:rsid w:val="00F758A8"/>
    <w:rsid w:val="00F75C21"/>
    <w:rsid w:val="00F76347"/>
    <w:rsid w:val="00F766EC"/>
    <w:rsid w:val="00F80733"/>
    <w:rsid w:val="00F807F3"/>
    <w:rsid w:val="00F808FF"/>
    <w:rsid w:val="00F8182E"/>
    <w:rsid w:val="00F82655"/>
    <w:rsid w:val="00F834D4"/>
    <w:rsid w:val="00F86358"/>
    <w:rsid w:val="00F8697F"/>
    <w:rsid w:val="00F87113"/>
    <w:rsid w:val="00F87247"/>
    <w:rsid w:val="00F873EC"/>
    <w:rsid w:val="00F902F2"/>
    <w:rsid w:val="00F90681"/>
    <w:rsid w:val="00F90804"/>
    <w:rsid w:val="00F91D6D"/>
    <w:rsid w:val="00F92E79"/>
    <w:rsid w:val="00F933DC"/>
    <w:rsid w:val="00F93873"/>
    <w:rsid w:val="00F96C67"/>
    <w:rsid w:val="00F97A9D"/>
    <w:rsid w:val="00FA0DF8"/>
    <w:rsid w:val="00FA120D"/>
    <w:rsid w:val="00FA163A"/>
    <w:rsid w:val="00FA1756"/>
    <w:rsid w:val="00FA1C81"/>
    <w:rsid w:val="00FA1E78"/>
    <w:rsid w:val="00FA28D3"/>
    <w:rsid w:val="00FA33CA"/>
    <w:rsid w:val="00FA3530"/>
    <w:rsid w:val="00FA3786"/>
    <w:rsid w:val="00FA3E49"/>
    <w:rsid w:val="00FA3F8D"/>
    <w:rsid w:val="00FA552A"/>
    <w:rsid w:val="00FA6163"/>
    <w:rsid w:val="00FA635B"/>
    <w:rsid w:val="00FA6A77"/>
    <w:rsid w:val="00FA72B8"/>
    <w:rsid w:val="00FA7371"/>
    <w:rsid w:val="00FA7BE5"/>
    <w:rsid w:val="00FA7EAA"/>
    <w:rsid w:val="00FB06F8"/>
    <w:rsid w:val="00FB083E"/>
    <w:rsid w:val="00FB0D19"/>
    <w:rsid w:val="00FB0D45"/>
    <w:rsid w:val="00FB1603"/>
    <w:rsid w:val="00FB2A9A"/>
    <w:rsid w:val="00FB5640"/>
    <w:rsid w:val="00FB57B6"/>
    <w:rsid w:val="00FB689C"/>
    <w:rsid w:val="00FB6C89"/>
    <w:rsid w:val="00FC0EBD"/>
    <w:rsid w:val="00FC1EC2"/>
    <w:rsid w:val="00FC2A62"/>
    <w:rsid w:val="00FC3026"/>
    <w:rsid w:val="00FC3D7B"/>
    <w:rsid w:val="00FC3E8A"/>
    <w:rsid w:val="00FC3EB6"/>
    <w:rsid w:val="00FC6642"/>
    <w:rsid w:val="00FC67BA"/>
    <w:rsid w:val="00FC6F0F"/>
    <w:rsid w:val="00FC6FEF"/>
    <w:rsid w:val="00FC7596"/>
    <w:rsid w:val="00FD0CDC"/>
    <w:rsid w:val="00FD14EB"/>
    <w:rsid w:val="00FD2939"/>
    <w:rsid w:val="00FD3158"/>
    <w:rsid w:val="00FD36A3"/>
    <w:rsid w:val="00FD3941"/>
    <w:rsid w:val="00FD430C"/>
    <w:rsid w:val="00FD4669"/>
    <w:rsid w:val="00FD4AC9"/>
    <w:rsid w:val="00FD4ECA"/>
    <w:rsid w:val="00FD6173"/>
    <w:rsid w:val="00FD6397"/>
    <w:rsid w:val="00FD7234"/>
    <w:rsid w:val="00FD749C"/>
    <w:rsid w:val="00FE0382"/>
    <w:rsid w:val="00FE1276"/>
    <w:rsid w:val="00FE153B"/>
    <w:rsid w:val="00FE2BBC"/>
    <w:rsid w:val="00FE34E9"/>
    <w:rsid w:val="00FE3A7B"/>
    <w:rsid w:val="00FE40F4"/>
    <w:rsid w:val="00FE456B"/>
    <w:rsid w:val="00FE53CA"/>
    <w:rsid w:val="00FE5510"/>
    <w:rsid w:val="00FE57CF"/>
    <w:rsid w:val="00FE70F5"/>
    <w:rsid w:val="00FE7C7D"/>
    <w:rsid w:val="00FE7E3C"/>
    <w:rsid w:val="00FE7E8A"/>
    <w:rsid w:val="00FF03A8"/>
    <w:rsid w:val="00FF1A3A"/>
    <w:rsid w:val="00FF20EE"/>
    <w:rsid w:val="00FF21FD"/>
    <w:rsid w:val="00FF32AB"/>
    <w:rsid w:val="00FF3595"/>
    <w:rsid w:val="00FF4B48"/>
    <w:rsid w:val="00FF6F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7756C1"/>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08DF"/>
    <w:rPr>
      <w:sz w:val="24"/>
    </w:rPr>
  </w:style>
  <w:style w:type="paragraph" w:styleId="Nagwek1">
    <w:name w:val="heading 1"/>
    <w:basedOn w:val="Normalny"/>
    <w:next w:val="Normalny"/>
    <w:link w:val="Nagwek1Znak"/>
    <w:uiPriority w:val="9"/>
    <w:qFormat/>
    <w:rsid w:val="00D54C06"/>
    <w:pPr>
      <w:keepNext/>
      <w:keepLines/>
      <w:spacing w:before="240"/>
      <w:outlineLvl w:val="0"/>
    </w:pPr>
    <w:rPr>
      <w:rFonts w:eastAsiaTheme="majorEastAsia" w:cstheme="majorBidi"/>
      <w:b/>
      <w:color w:val="auto"/>
      <w:sz w:val="28"/>
      <w:szCs w:val="32"/>
    </w:rPr>
  </w:style>
  <w:style w:type="paragraph" w:styleId="Nagwek2">
    <w:name w:val="heading 2"/>
    <w:basedOn w:val="Normalny"/>
    <w:next w:val="Normalny"/>
    <w:link w:val="Nagwek2Znak"/>
    <w:uiPriority w:val="9"/>
    <w:unhideWhenUsed/>
    <w:qFormat/>
    <w:rsid w:val="00C9096D"/>
    <w:pPr>
      <w:keepNext/>
      <w:keepLines/>
      <w:spacing w:before="40"/>
      <w:outlineLvl w:val="1"/>
    </w:pPr>
    <w:rPr>
      <w:rFonts w:eastAsiaTheme="majorEastAsia" w:cstheme="majorBidi"/>
      <w:b/>
      <w:color w:val="auto"/>
      <w:szCs w:val="26"/>
    </w:rPr>
  </w:style>
  <w:style w:type="paragraph" w:styleId="Nagwek3">
    <w:name w:val="heading 3"/>
    <w:basedOn w:val="Normalny"/>
    <w:next w:val="Normalny"/>
    <w:link w:val="Nagwek3Znak"/>
    <w:uiPriority w:val="9"/>
    <w:unhideWhenUsed/>
    <w:qFormat/>
    <w:rsid w:val="00F557C9"/>
    <w:pPr>
      <w:keepNext/>
      <w:keepLines/>
      <w:spacing w:before="40"/>
      <w:jc w:val="right"/>
      <w:outlineLvl w:val="2"/>
    </w:pPr>
    <w:rPr>
      <w:rFonts w:eastAsiaTheme="majorEastAsia" w:cstheme="majorBidi"/>
      <w:b/>
      <w:color w:val="auto"/>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D54C06"/>
    <w:rPr>
      <w:rFonts w:eastAsiaTheme="majorEastAsia" w:cstheme="majorBidi"/>
      <w:b/>
      <w:color w:val="auto"/>
      <w:sz w:val="28"/>
      <w:szCs w:val="32"/>
    </w:rPr>
  </w:style>
  <w:style w:type="paragraph" w:customStyle="1" w:styleId="Styl1SWZ">
    <w:name w:val="Styl1SWZ"/>
    <w:basedOn w:val="Nagwek1"/>
    <w:link w:val="Styl1SWZZnak"/>
    <w:qFormat/>
    <w:rsid w:val="003E5C6F"/>
    <w:pPr>
      <w:numPr>
        <w:numId w:val="1"/>
      </w:numPr>
      <w:spacing w:before="120" w:after="120"/>
    </w:pPr>
    <w:rPr>
      <w:b w:val="0"/>
      <w:color w:val="000000" w:themeColor="text1"/>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E5C6F"/>
    <w:rPr>
      <w:rFonts w:eastAsiaTheme="majorEastAsia" w:cstheme="majorBidi"/>
      <w:b w:val="0"/>
      <w:color w:val="auto"/>
      <w:sz w:val="28"/>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1B744F"/>
    <w:pPr>
      <w:numPr>
        <w:numId w:val="2"/>
      </w:numPr>
      <w:jc w:val="left"/>
    </w:pPr>
  </w:style>
  <w:style w:type="character" w:customStyle="1" w:styleId="Styl2SWZZnak">
    <w:name w:val="Styl2SWZ Znak"/>
    <w:basedOn w:val="Domylnaczcionkaakapitu"/>
    <w:link w:val="Styl2SWZ"/>
    <w:rsid w:val="001B744F"/>
    <w:rPr>
      <w:sz w:val="24"/>
    </w:rPr>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5"/>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F557C9"/>
    <w:rPr>
      <w:rFonts w:eastAsiaTheme="majorEastAsia" w:cstheme="majorBidi"/>
      <w:b/>
      <w:color w:val="auto"/>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matkomentarza">
    <w:name w:val="annotation subject"/>
    <w:basedOn w:val="Tekstkomentarza"/>
    <w:next w:val="Tekstkomentarza"/>
    <w:link w:val="TematkomentarzaZnak"/>
    <w:uiPriority w:val="99"/>
    <w:semiHidden/>
    <w:unhideWhenUsed/>
    <w:rsid w:val="002D3B54"/>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2D3B54"/>
    <w:rPr>
      <w:rFonts w:eastAsia="Times New Roman" w:cs="Times New Roman"/>
      <w:b/>
      <w:bCs/>
      <w:color w:val="auto"/>
      <w:szCs w:val="20"/>
      <w:lang w:val="en-US"/>
    </w:rPr>
  </w:style>
  <w:style w:type="character" w:customStyle="1" w:styleId="Nagwek2Znak">
    <w:name w:val="Nagłówek 2 Znak"/>
    <w:basedOn w:val="Domylnaczcionkaakapitu"/>
    <w:link w:val="Nagwek2"/>
    <w:uiPriority w:val="9"/>
    <w:rsid w:val="00C9096D"/>
    <w:rPr>
      <w:rFonts w:eastAsiaTheme="majorEastAsia" w:cstheme="majorBidi"/>
      <w:b/>
      <w:color w:val="auto"/>
      <w:sz w:val="24"/>
      <w:szCs w:val="26"/>
    </w:rPr>
  </w:style>
  <w:style w:type="paragraph" w:styleId="Poprawka">
    <w:name w:val="Revision"/>
    <w:hidden/>
    <w:uiPriority w:val="99"/>
    <w:semiHidden/>
    <w:rsid w:val="00421C85"/>
    <w:pPr>
      <w:jc w:val="left"/>
    </w:pPr>
    <w:rPr>
      <w:sz w:val="24"/>
    </w:rPr>
  </w:style>
  <w:style w:type="paragraph" w:styleId="Tekstprzypisukocowego">
    <w:name w:val="endnote text"/>
    <w:basedOn w:val="Normalny"/>
    <w:link w:val="TekstprzypisukocowegoZnak"/>
    <w:uiPriority w:val="99"/>
    <w:semiHidden/>
    <w:unhideWhenUsed/>
    <w:rsid w:val="00920C77"/>
    <w:rPr>
      <w:rFonts w:eastAsia="Arial" w:cs="Arial"/>
      <w:color w:val="auto"/>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20C77"/>
    <w:rPr>
      <w:rFonts w:eastAsia="Arial" w:cs="Arial"/>
      <w:color w:val="auto"/>
      <w:szCs w:val="20"/>
      <w:lang w:eastAsia="pl-PL"/>
    </w:rPr>
  </w:style>
  <w:style w:type="table" w:customStyle="1" w:styleId="Tabela-Siatka1">
    <w:name w:val="Tabela - Siatka1"/>
    <w:basedOn w:val="Standardowy"/>
    <w:next w:val="Tabela-Siatka"/>
    <w:uiPriority w:val="39"/>
    <w:rsid w:val="00920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0C77"/>
    <w:pPr>
      <w:autoSpaceDE w:val="0"/>
      <w:autoSpaceDN w:val="0"/>
      <w:adjustRightInd w:val="0"/>
      <w:jc w:val="left"/>
    </w:pPr>
    <w:rPr>
      <w:rFonts w:eastAsia="Times New Roman" w:cs="Arial"/>
      <w:color w:val="000000"/>
      <w:sz w:val="24"/>
      <w:szCs w:val="24"/>
      <w:lang w:val="en-US"/>
    </w:rPr>
  </w:style>
  <w:style w:type="character" w:styleId="Pogrubienie">
    <w:name w:val="Strong"/>
    <w:basedOn w:val="Domylnaczcionkaakapitu"/>
    <w:uiPriority w:val="22"/>
    <w:qFormat/>
    <w:rsid w:val="00BB7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02258440">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51">
      <w:bodyDiv w:val="1"/>
      <w:marLeft w:val="0"/>
      <w:marRight w:val="0"/>
      <w:marTop w:val="0"/>
      <w:marBottom w:val="0"/>
      <w:divBdr>
        <w:top w:val="none" w:sz="0" w:space="0" w:color="auto"/>
        <w:left w:val="none" w:sz="0" w:space="0" w:color="auto"/>
        <w:bottom w:val="none" w:sz="0" w:space="0" w:color="auto"/>
        <w:right w:val="none" w:sz="0" w:space="0" w:color="auto"/>
      </w:divBdr>
    </w:div>
    <w:div w:id="483622374">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667459">
      <w:bodyDiv w:val="1"/>
      <w:marLeft w:val="0"/>
      <w:marRight w:val="0"/>
      <w:marTop w:val="0"/>
      <w:marBottom w:val="0"/>
      <w:divBdr>
        <w:top w:val="none" w:sz="0" w:space="0" w:color="auto"/>
        <w:left w:val="none" w:sz="0" w:space="0" w:color="auto"/>
        <w:bottom w:val="none" w:sz="0" w:space="0" w:color="auto"/>
        <w:right w:val="none" w:sz="0" w:space="0" w:color="auto"/>
      </w:divBdr>
    </w:div>
    <w:div w:id="624966874">
      <w:bodyDiv w:val="1"/>
      <w:marLeft w:val="0"/>
      <w:marRight w:val="0"/>
      <w:marTop w:val="0"/>
      <w:marBottom w:val="0"/>
      <w:divBdr>
        <w:top w:val="none" w:sz="0" w:space="0" w:color="auto"/>
        <w:left w:val="none" w:sz="0" w:space="0" w:color="auto"/>
        <w:bottom w:val="none" w:sz="0" w:space="0" w:color="auto"/>
        <w:right w:val="none" w:sz="0" w:space="0" w:color="auto"/>
      </w:divBdr>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9642893">
      <w:bodyDiv w:val="1"/>
      <w:marLeft w:val="0"/>
      <w:marRight w:val="0"/>
      <w:marTop w:val="0"/>
      <w:marBottom w:val="0"/>
      <w:divBdr>
        <w:top w:val="none" w:sz="0" w:space="0" w:color="auto"/>
        <w:left w:val="none" w:sz="0" w:space="0" w:color="auto"/>
        <w:bottom w:val="none" w:sz="0" w:space="0" w:color="auto"/>
        <w:right w:val="none" w:sz="0" w:space="0" w:color="auto"/>
      </w:divBdr>
    </w:div>
    <w:div w:id="697698567">
      <w:bodyDiv w:val="1"/>
      <w:marLeft w:val="0"/>
      <w:marRight w:val="0"/>
      <w:marTop w:val="0"/>
      <w:marBottom w:val="0"/>
      <w:divBdr>
        <w:top w:val="none" w:sz="0" w:space="0" w:color="auto"/>
        <w:left w:val="none" w:sz="0" w:space="0" w:color="auto"/>
        <w:bottom w:val="none" w:sz="0" w:space="0" w:color="auto"/>
        <w:right w:val="none" w:sz="0" w:space="0" w:color="auto"/>
      </w:divBdr>
    </w:div>
    <w:div w:id="711926458">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073964251">
      <w:bodyDiv w:val="1"/>
      <w:marLeft w:val="0"/>
      <w:marRight w:val="0"/>
      <w:marTop w:val="0"/>
      <w:marBottom w:val="0"/>
      <w:divBdr>
        <w:top w:val="none" w:sz="0" w:space="0" w:color="auto"/>
        <w:left w:val="none" w:sz="0" w:space="0" w:color="auto"/>
        <w:bottom w:val="none" w:sz="0" w:space="0" w:color="auto"/>
        <w:right w:val="none" w:sz="0" w:space="0" w:color="auto"/>
      </w:divBdr>
    </w:div>
    <w:div w:id="1099833644">
      <w:bodyDiv w:val="1"/>
      <w:marLeft w:val="0"/>
      <w:marRight w:val="0"/>
      <w:marTop w:val="0"/>
      <w:marBottom w:val="0"/>
      <w:divBdr>
        <w:top w:val="none" w:sz="0" w:space="0" w:color="auto"/>
        <w:left w:val="none" w:sz="0" w:space="0" w:color="auto"/>
        <w:bottom w:val="none" w:sz="0" w:space="0" w:color="auto"/>
        <w:right w:val="none" w:sz="0" w:space="0" w:color="auto"/>
      </w:divBdr>
      <w:divsChild>
        <w:div w:id="511382783">
          <w:marLeft w:val="0"/>
          <w:marRight w:val="0"/>
          <w:marTop w:val="0"/>
          <w:marBottom w:val="0"/>
          <w:divBdr>
            <w:top w:val="none" w:sz="0" w:space="0" w:color="auto"/>
            <w:left w:val="none" w:sz="0" w:space="0" w:color="auto"/>
            <w:bottom w:val="none" w:sz="0" w:space="0" w:color="auto"/>
            <w:right w:val="none" w:sz="0" w:space="0" w:color="auto"/>
          </w:divBdr>
          <w:divsChild>
            <w:div w:id="451824649">
              <w:marLeft w:val="0"/>
              <w:marRight w:val="0"/>
              <w:marTop w:val="0"/>
              <w:marBottom w:val="0"/>
              <w:divBdr>
                <w:top w:val="none" w:sz="0" w:space="0" w:color="auto"/>
                <w:left w:val="none" w:sz="0" w:space="0" w:color="auto"/>
                <w:bottom w:val="none" w:sz="0" w:space="0" w:color="auto"/>
                <w:right w:val="none" w:sz="0" w:space="0" w:color="auto"/>
              </w:divBdr>
            </w:div>
          </w:divsChild>
        </w:div>
        <w:div w:id="424228889">
          <w:marLeft w:val="0"/>
          <w:marRight w:val="0"/>
          <w:marTop w:val="0"/>
          <w:marBottom w:val="0"/>
          <w:divBdr>
            <w:top w:val="none" w:sz="0" w:space="0" w:color="auto"/>
            <w:left w:val="none" w:sz="0" w:space="0" w:color="auto"/>
            <w:bottom w:val="none" w:sz="0" w:space="0" w:color="auto"/>
            <w:right w:val="none" w:sz="0" w:space="0" w:color="auto"/>
          </w:divBdr>
          <w:divsChild>
            <w:div w:id="1729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254703639">
      <w:bodyDiv w:val="1"/>
      <w:marLeft w:val="0"/>
      <w:marRight w:val="0"/>
      <w:marTop w:val="0"/>
      <w:marBottom w:val="0"/>
      <w:divBdr>
        <w:top w:val="none" w:sz="0" w:space="0" w:color="auto"/>
        <w:left w:val="none" w:sz="0" w:space="0" w:color="auto"/>
        <w:bottom w:val="none" w:sz="0" w:space="0" w:color="auto"/>
        <w:right w:val="none" w:sz="0" w:space="0" w:color="auto"/>
      </w:divBdr>
    </w:div>
    <w:div w:id="1302341705">
      <w:bodyDiv w:val="1"/>
      <w:marLeft w:val="0"/>
      <w:marRight w:val="0"/>
      <w:marTop w:val="0"/>
      <w:marBottom w:val="0"/>
      <w:divBdr>
        <w:top w:val="none" w:sz="0" w:space="0" w:color="auto"/>
        <w:left w:val="none" w:sz="0" w:space="0" w:color="auto"/>
        <w:bottom w:val="none" w:sz="0" w:space="0" w:color="auto"/>
        <w:right w:val="none" w:sz="0" w:space="0" w:color="auto"/>
      </w:divBdr>
    </w:div>
    <w:div w:id="1343585760">
      <w:bodyDiv w:val="1"/>
      <w:marLeft w:val="0"/>
      <w:marRight w:val="0"/>
      <w:marTop w:val="0"/>
      <w:marBottom w:val="0"/>
      <w:divBdr>
        <w:top w:val="none" w:sz="0" w:space="0" w:color="auto"/>
        <w:left w:val="none" w:sz="0" w:space="0" w:color="auto"/>
        <w:bottom w:val="none" w:sz="0" w:space="0" w:color="auto"/>
        <w:right w:val="none" w:sz="0" w:space="0" w:color="auto"/>
      </w:divBdr>
    </w:div>
    <w:div w:id="1356879425">
      <w:bodyDiv w:val="1"/>
      <w:marLeft w:val="0"/>
      <w:marRight w:val="0"/>
      <w:marTop w:val="0"/>
      <w:marBottom w:val="0"/>
      <w:divBdr>
        <w:top w:val="none" w:sz="0" w:space="0" w:color="auto"/>
        <w:left w:val="none" w:sz="0" w:space="0" w:color="auto"/>
        <w:bottom w:val="none" w:sz="0" w:space="0" w:color="auto"/>
        <w:right w:val="none" w:sz="0" w:space="0" w:color="auto"/>
      </w:divBdr>
    </w:div>
    <w:div w:id="1381392966">
      <w:bodyDiv w:val="1"/>
      <w:marLeft w:val="0"/>
      <w:marRight w:val="0"/>
      <w:marTop w:val="0"/>
      <w:marBottom w:val="0"/>
      <w:divBdr>
        <w:top w:val="none" w:sz="0" w:space="0" w:color="auto"/>
        <w:left w:val="none" w:sz="0" w:space="0" w:color="auto"/>
        <w:bottom w:val="none" w:sz="0" w:space="0" w:color="auto"/>
        <w:right w:val="none" w:sz="0" w:space="0" w:color="auto"/>
      </w:divBdr>
    </w:div>
    <w:div w:id="1395394163">
      <w:bodyDiv w:val="1"/>
      <w:marLeft w:val="0"/>
      <w:marRight w:val="0"/>
      <w:marTop w:val="0"/>
      <w:marBottom w:val="0"/>
      <w:divBdr>
        <w:top w:val="none" w:sz="0" w:space="0" w:color="auto"/>
        <w:left w:val="none" w:sz="0" w:space="0" w:color="auto"/>
        <w:bottom w:val="none" w:sz="0" w:space="0" w:color="auto"/>
        <w:right w:val="none" w:sz="0" w:space="0" w:color="auto"/>
      </w:divBdr>
    </w:div>
    <w:div w:id="1507011202">
      <w:bodyDiv w:val="1"/>
      <w:marLeft w:val="0"/>
      <w:marRight w:val="0"/>
      <w:marTop w:val="0"/>
      <w:marBottom w:val="0"/>
      <w:divBdr>
        <w:top w:val="none" w:sz="0" w:space="0" w:color="auto"/>
        <w:left w:val="none" w:sz="0" w:space="0" w:color="auto"/>
        <w:bottom w:val="none" w:sz="0" w:space="0" w:color="auto"/>
        <w:right w:val="none" w:sz="0" w:space="0" w:color="auto"/>
      </w:divBdr>
    </w:div>
    <w:div w:id="1517884389">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587303564">
      <w:bodyDiv w:val="1"/>
      <w:marLeft w:val="0"/>
      <w:marRight w:val="0"/>
      <w:marTop w:val="0"/>
      <w:marBottom w:val="0"/>
      <w:divBdr>
        <w:top w:val="none" w:sz="0" w:space="0" w:color="auto"/>
        <w:left w:val="none" w:sz="0" w:space="0" w:color="auto"/>
        <w:bottom w:val="none" w:sz="0" w:space="0" w:color="auto"/>
        <w:right w:val="none" w:sz="0" w:space="0" w:color="auto"/>
      </w:divBdr>
    </w:div>
    <w:div w:id="1779789691">
      <w:bodyDiv w:val="1"/>
      <w:marLeft w:val="0"/>
      <w:marRight w:val="0"/>
      <w:marTop w:val="0"/>
      <w:marBottom w:val="0"/>
      <w:divBdr>
        <w:top w:val="none" w:sz="0" w:space="0" w:color="auto"/>
        <w:left w:val="none" w:sz="0" w:space="0" w:color="auto"/>
        <w:bottom w:val="none" w:sz="0" w:space="0" w:color="auto"/>
        <w:right w:val="none" w:sz="0" w:space="0" w:color="auto"/>
      </w:divBdr>
    </w:div>
    <w:div w:id="1866211129">
      <w:bodyDiv w:val="1"/>
      <w:marLeft w:val="0"/>
      <w:marRight w:val="0"/>
      <w:marTop w:val="0"/>
      <w:marBottom w:val="0"/>
      <w:divBdr>
        <w:top w:val="none" w:sz="0" w:space="0" w:color="auto"/>
        <w:left w:val="none" w:sz="0" w:space="0" w:color="auto"/>
        <w:bottom w:val="none" w:sz="0" w:space="0" w:color="auto"/>
        <w:right w:val="none" w:sz="0" w:space="0" w:color="auto"/>
      </w:divBdr>
    </w:div>
    <w:div w:id="1899316924">
      <w:bodyDiv w:val="1"/>
      <w:marLeft w:val="0"/>
      <w:marRight w:val="0"/>
      <w:marTop w:val="0"/>
      <w:marBottom w:val="0"/>
      <w:divBdr>
        <w:top w:val="none" w:sz="0" w:space="0" w:color="auto"/>
        <w:left w:val="none" w:sz="0" w:space="0" w:color="auto"/>
        <w:bottom w:val="none" w:sz="0" w:space="0" w:color="auto"/>
        <w:right w:val="none" w:sz="0" w:space="0" w:color="auto"/>
      </w:divBdr>
    </w:div>
    <w:div w:id="1925845344">
      <w:bodyDiv w:val="1"/>
      <w:marLeft w:val="0"/>
      <w:marRight w:val="0"/>
      <w:marTop w:val="0"/>
      <w:marBottom w:val="0"/>
      <w:divBdr>
        <w:top w:val="none" w:sz="0" w:space="0" w:color="auto"/>
        <w:left w:val="none" w:sz="0" w:space="0" w:color="auto"/>
        <w:bottom w:val="none" w:sz="0" w:space="0" w:color="auto"/>
        <w:right w:val="none" w:sz="0" w:space="0" w:color="auto"/>
      </w:divBdr>
    </w:div>
    <w:div w:id="2081974080">
      <w:bodyDiv w:val="1"/>
      <w:marLeft w:val="0"/>
      <w:marRight w:val="0"/>
      <w:marTop w:val="0"/>
      <w:marBottom w:val="0"/>
      <w:divBdr>
        <w:top w:val="none" w:sz="0" w:space="0" w:color="auto"/>
        <w:left w:val="none" w:sz="0" w:space="0" w:color="auto"/>
        <w:bottom w:val="none" w:sz="0" w:space="0" w:color="auto"/>
        <w:right w:val="none" w:sz="0" w:space="0" w:color="auto"/>
      </w:divBdr>
    </w:div>
    <w:div w:id="213558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sip.lex.pl/" TargetMode="External"/><Relationship Id="rId18" Type="http://schemas.openxmlformats.org/officeDocument/2006/relationships/hyperlink" Target="https://ezamowienia.gov.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odo@umwm.malopolska.pl" TargetMode="External"/><Relationship Id="rId7" Type="http://schemas.openxmlformats.org/officeDocument/2006/relationships/endnotes" Target="endnotes.xml"/><Relationship Id="rId12" Type="http://schemas.openxmlformats.org/officeDocument/2006/relationships/hyperlink" Target="https://ezamowienia.gov.pl/mp-client/search/list/ocds-148610-c3a1ea91-e760-409f-a0c9-ef7f5934cf73" TargetMode="External"/><Relationship Id="rId17" Type="http://schemas.openxmlformats.org/officeDocument/2006/relationships/hyperlink" Target="https://ezamowienia.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edyta.ryszka\AppData\Local\Microsoft\Windows\INetCache\Content.Outlook\JHKHXPDJ\Adres%20profilu%20nabywcy%20(BIP):%20https:\bip.malopolska.pl\umw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header" Target="header2.xml"/><Relationship Id="rId28" Type="http://schemas.openxmlformats.org/officeDocument/2006/relationships/hyperlink" Target="mailto:iodo@umwm.malopolska.pl" TargetMode="External"/><Relationship Id="rId10" Type="http://schemas.openxmlformats.org/officeDocument/2006/relationships/hyperlink" Target="http://www.malopolska.pl/" TargetMode="External"/><Relationship Id="rId19" Type="http://schemas.openxmlformats.org/officeDocument/2006/relationships/hyperlink" Target="mailto:przetargi@umwm.malopolsk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www.gov.pl/web/uzp/jednolity-europejski-dokument-zamowienia"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D36AF-293F-4451-B9AB-0942ECDC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28</Pages>
  <Words>8652</Words>
  <Characters>51914</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Specyfikacja warunków zamówienia i załączniki 1A, 1B</vt:lpstr>
    </vt:vector>
  </TitlesOfParts>
  <Company>UMWM</Company>
  <LinksUpToDate>false</LinksUpToDate>
  <CharactersWithSpaces>60446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1A, 1B</dc:title>
  <dc:subject/>
  <dc:creator>Urząd Marszałkowski Województwa Małopolskiego</dc:creator>
  <cp:keywords/>
  <dc:description/>
  <cp:lastModifiedBy>Gielas, Joanna</cp:lastModifiedBy>
  <cp:revision>8</cp:revision>
  <cp:lastPrinted>2025-10-22T08:35:00Z</cp:lastPrinted>
  <dcterms:created xsi:type="dcterms:W3CDTF">2025-11-28T12:25:00Z</dcterms:created>
  <dcterms:modified xsi:type="dcterms:W3CDTF">2025-12-05T10:59:00Z</dcterms:modified>
</cp:coreProperties>
</file>